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3CDE" w14:textId="77777777" w:rsidR="00012EFF" w:rsidRPr="000B5012" w:rsidRDefault="002D518E" w:rsidP="00657071">
      <w:pPr>
        <w:spacing w:after="0" w:line="480" w:lineRule="auto"/>
        <w:jc w:val="center"/>
        <w:rPr>
          <w:rFonts w:eastAsiaTheme="minorEastAsia"/>
          <w:b/>
          <w:bCs/>
          <w:color w:val="000000" w:themeColor="text1"/>
          <w:rtl/>
          <w:lang w:bidi="fa-IR"/>
        </w:rPr>
      </w:pPr>
      <w:r w:rsidRPr="000B5012">
        <w:rPr>
          <w:rFonts w:eastAsiaTheme="minorEastAsia"/>
          <w:b/>
          <w:bCs/>
          <w:color w:val="000000" w:themeColor="text1"/>
          <w:rtl/>
          <w:lang w:bidi="fa-IR"/>
        </w:rPr>
        <w:t>بسمه تعالی</w:t>
      </w:r>
    </w:p>
    <w:p w14:paraId="1DEEEF6F" w14:textId="644279D8" w:rsidR="002D518E" w:rsidRPr="000B5012" w:rsidRDefault="002D518E" w:rsidP="00633F89">
      <w:pPr>
        <w:spacing w:after="0" w:line="240" w:lineRule="auto"/>
        <w:ind w:left="7796"/>
        <w:rPr>
          <w:rFonts w:eastAsia="Times New Roman"/>
          <w:b/>
          <w:bCs/>
          <w:color w:val="000000" w:themeColor="text1"/>
          <w:rtl/>
          <w:lang w:bidi="fa-IR"/>
        </w:rPr>
      </w:pPr>
      <w:r w:rsidRPr="000B5012">
        <w:rPr>
          <w:rFonts w:eastAsia="Times New Roman"/>
          <w:b/>
          <w:bCs/>
          <w:color w:val="000000" w:themeColor="text1"/>
          <w:rtl/>
          <w:lang w:bidi="fa-IR"/>
        </w:rPr>
        <w:t>شماره:</w:t>
      </w:r>
      <w:bookmarkStart w:id="0" w:name="OLE_LINK7"/>
      <w:bookmarkStart w:id="1" w:name="OLE_LINK8"/>
      <w:r w:rsidRPr="000B5012">
        <w:rPr>
          <w:rFonts w:eastAsia="Times New Roman"/>
          <w:b/>
          <w:bCs/>
          <w:color w:val="000000" w:themeColor="text1"/>
          <w:rtl/>
          <w:lang w:bidi="fa-IR"/>
        </w:rPr>
        <w:t xml:space="preserve"> </w:t>
      </w:r>
      <w:bookmarkEnd w:id="0"/>
      <w:bookmarkEnd w:id="1"/>
      <w:r w:rsidRPr="000B5012">
        <w:rPr>
          <w:rFonts w:eastAsia="Times New Roman"/>
          <w:b/>
          <w:bCs/>
          <w:color w:val="000000" w:themeColor="text1"/>
          <w:rtl/>
          <w:lang w:bidi="fa-IR"/>
        </w:rPr>
        <w:t xml:space="preserve">    </w:t>
      </w:r>
      <w:r w:rsidR="00296CFF" w:rsidRPr="000B5012">
        <w:rPr>
          <w:rFonts w:eastAsia="Times New Roman"/>
          <w:b/>
          <w:bCs/>
          <w:color w:val="000000" w:themeColor="text1"/>
          <w:rtl/>
          <w:lang w:bidi="fa-IR"/>
        </w:rPr>
        <w:t>۰۰</w:t>
      </w:r>
      <w:r w:rsidR="007B444A" w:rsidRPr="000B5012">
        <w:rPr>
          <w:rFonts w:eastAsia="Times New Roman"/>
          <w:b/>
          <w:bCs/>
          <w:color w:val="000000" w:themeColor="text1"/>
          <w:lang w:bidi="fa-IR"/>
        </w:rPr>
        <w:t xml:space="preserve"> </w:t>
      </w:r>
      <w:r w:rsidR="00D97155" w:rsidRPr="000B5012">
        <w:rPr>
          <w:rFonts w:eastAsia="Times New Roman"/>
          <w:b/>
          <w:bCs/>
          <w:color w:val="000000" w:themeColor="text1"/>
          <w:lang w:bidi="fa-IR"/>
        </w:rPr>
        <w:t>-</w:t>
      </w:r>
      <w:r w:rsidR="00483B8B" w:rsidRPr="000B5012">
        <w:rPr>
          <w:rFonts w:eastAsia="Times New Roman"/>
          <w:b/>
          <w:bCs/>
          <w:color w:val="000000" w:themeColor="text1"/>
          <w:rtl/>
          <w:lang w:bidi="fa-IR"/>
        </w:rPr>
        <w:t>882</w:t>
      </w:r>
      <w:r w:rsidR="00633F89" w:rsidRPr="000B5012">
        <w:rPr>
          <w:rFonts w:eastAsia="Times New Roman"/>
          <w:b/>
          <w:bCs/>
          <w:color w:val="000000" w:themeColor="text1"/>
          <w:rtl/>
          <w:lang w:bidi="fa-IR"/>
        </w:rPr>
        <w:t>۹</w:t>
      </w:r>
      <w:r w:rsidR="000A712F" w:rsidRPr="000B5012">
        <w:rPr>
          <w:rFonts w:eastAsia="Times New Roman"/>
          <w:b/>
          <w:bCs/>
          <w:color w:val="000000" w:themeColor="text1"/>
          <w:lang w:bidi="fa-IR"/>
        </w:rPr>
        <w:t>3</w:t>
      </w:r>
      <w:r w:rsidRPr="000B5012">
        <w:rPr>
          <w:rFonts w:eastAsia="Times New Roman"/>
          <w:b/>
          <w:bCs/>
          <w:color w:val="000000" w:themeColor="text1"/>
          <w:rtl/>
          <w:lang w:bidi="fa-IR"/>
        </w:rPr>
        <w:t>/</w:t>
      </w:r>
      <w:r w:rsidR="00483B8B" w:rsidRPr="000B5012">
        <w:rPr>
          <w:rFonts w:eastAsia="Times New Roman"/>
          <w:b/>
          <w:bCs/>
          <w:color w:val="000000" w:themeColor="text1"/>
          <w:rtl/>
          <w:lang w:bidi="fa-IR"/>
        </w:rPr>
        <w:t>309</w:t>
      </w:r>
    </w:p>
    <w:p w14:paraId="7264468B" w14:textId="502FF949" w:rsidR="002D518E" w:rsidRPr="000B5012" w:rsidRDefault="002D518E" w:rsidP="001D6A96">
      <w:pPr>
        <w:spacing w:after="200" w:line="360" w:lineRule="auto"/>
        <w:ind w:left="7796"/>
        <w:rPr>
          <w:rFonts w:eastAsia="Times New Roman"/>
          <w:b/>
          <w:bCs/>
          <w:color w:val="000000" w:themeColor="text1"/>
          <w:rtl/>
          <w:lang w:bidi="fa-IR"/>
        </w:rPr>
      </w:pPr>
      <w:r w:rsidRPr="000B5012">
        <w:rPr>
          <w:rFonts w:eastAsia="Times New Roman"/>
          <w:b/>
          <w:bCs/>
          <w:color w:val="000000" w:themeColor="text1"/>
          <w:rtl/>
          <w:lang w:bidi="fa-IR"/>
        </w:rPr>
        <w:t xml:space="preserve"> تاريخ:    </w:t>
      </w:r>
      <w:r w:rsidR="00695F6E" w:rsidRPr="000B5012">
        <w:rPr>
          <w:rFonts w:eastAsia="Times New Roman"/>
          <w:b/>
          <w:bCs/>
          <w:color w:val="000000" w:themeColor="text1"/>
          <w:rtl/>
          <w:lang w:bidi="fa-IR"/>
        </w:rPr>
        <w:t>۰۰</w:t>
      </w:r>
      <w:r w:rsidR="00657071" w:rsidRPr="000B5012">
        <w:rPr>
          <w:rFonts w:eastAsia="Times New Roman"/>
          <w:b/>
          <w:bCs/>
          <w:color w:val="000000" w:themeColor="text1"/>
          <w:lang w:bidi="fa-IR"/>
        </w:rPr>
        <w:t xml:space="preserve"> </w:t>
      </w:r>
      <w:r w:rsidRPr="000B5012">
        <w:rPr>
          <w:rFonts w:eastAsia="Times New Roman"/>
          <w:b/>
          <w:bCs/>
          <w:color w:val="000000" w:themeColor="text1"/>
          <w:rtl/>
          <w:lang w:bidi="fa-IR"/>
        </w:rPr>
        <w:t xml:space="preserve">/ </w:t>
      </w:r>
      <w:r w:rsidR="001D6A96" w:rsidRPr="000B5012">
        <w:rPr>
          <w:rFonts w:eastAsia="Times New Roman"/>
          <w:b/>
          <w:bCs/>
          <w:color w:val="000000" w:themeColor="text1"/>
          <w:lang w:bidi="fa-IR"/>
        </w:rPr>
        <w:t>05</w:t>
      </w:r>
      <w:r w:rsidRPr="000B5012">
        <w:rPr>
          <w:rFonts w:eastAsia="Times New Roman"/>
          <w:b/>
          <w:bCs/>
          <w:color w:val="000000" w:themeColor="text1"/>
          <w:rtl/>
          <w:lang w:bidi="fa-IR"/>
        </w:rPr>
        <w:t xml:space="preserve"> / 1</w:t>
      </w:r>
      <w:r w:rsidR="00A6569D" w:rsidRPr="000B5012">
        <w:rPr>
          <w:rFonts w:eastAsia="Times New Roman"/>
          <w:b/>
          <w:bCs/>
          <w:color w:val="000000" w:themeColor="text1"/>
          <w:rtl/>
          <w:lang w:bidi="fa-IR"/>
        </w:rPr>
        <w:t>۴۰</w:t>
      </w:r>
      <w:r w:rsidR="00C44EF3" w:rsidRPr="000B5012">
        <w:rPr>
          <w:rFonts w:eastAsia="Times New Roman"/>
          <w:b/>
          <w:bCs/>
          <w:color w:val="000000" w:themeColor="text1"/>
          <w:rtl/>
          <w:lang w:bidi="fa-IR"/>
        </w:rPr>
        <w:t>۲</w:t>
      </w:r>
      <w:r w:rsidRPr="000B5012">
        <w:rPr>
          <w:rFonts w:eastAsia="Times New Roman"/>
          <w:b/>
          <w:bCs/>
          <w:color w:val="000000" w:themeColor="text1"/>
          <w:rtl/>
          <w:lang w:bidi="fa-IR"/>
        </w:rPr>
        <w:t xml:space="preserve"> </w:t>
      </w:r>
    </w:p>
    <w:p w14:paraId="0BF33ECE" w14:textId="2522FC9A" w:rsidR="00483B8B" w:rsidRPr="000B5012" w:rsidRDefault="00012EFF" w:rsidP="001D6A96">
      <w:pPr>
        <w:spacing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 xml:space="preserve">این </w:t>
      </w:r>
      <w:r w:rsidR="00D671EC" w:rsidRPr="000B5012">
        <w:rPr>
          <w:b/>
          <w:bCs/>
          <w:color w:val="000000" w:themeColor="text1"/>
          <w:rtl/>
        </w:rPr>
        <w:t>تعهدنامه</w:t>
      </w:r>
      <w:r w:rsidRPr="000B5012">
        <w:rPr>
          <w:b/>
          <w:bCs/>
          <w:color w:val="000000" w:themeColor="text1"/>
          <w:rtl/>
        </w:rPr>
        <w:t xml:space="preserve"> </w:t>
      </w:r>
      <w:r w:rsidR="002D518E" w:rsidRPr="000B5012">
        <w:rPr>
          <w:b/>
          <w:bCs/>
          <w:color w:val="000000" w:themeColor="text1"/>
          <w:rtl/>
        </w:rPr>
        <w:t xml:space="preserve">در تاریخ </w:t>
      </w:r>
      <w:r w:rsidR="00695F6E" w:rsidRPr="000B5012">
        <w:rPr>
          <w:b/>
          <w:bCs/>
          <w:color w:val="000000" w:themeColor="text1"/>
          <w:rtl/>
        </w:rPr>
        <w:t>۰۰</w:t>
      </w:r>
      <w:r w:rsidR="002D518E" w:rsidRPr="000B5012">
        <w:rPr>
          <w:b/>
          <w:bCs/>
          <w:color w:val="000000" w:themeColor="text1"/>
          <w:rtl/>
        </w:rPr>
        <w:t>/</w:t>
      </w:r>
      <w:r w:rsidR="001D6A96" w:rsidRPr="000B5012">
        <w:rPr>
          <w:b/>
          <w:bCs/>
          <w:color w:val="000000" w:themeColor="text1"/>
        </w:rPr>
        <w:t>05</w:t>
      </w:r>
      <w:r w:rsidR="002D518E" w:rsidRPr="000B5012">
        <w:rPr>
          <w:b/>
          <w:bCs/>
          <w:color w:val="000000" w:themeColor="text1"/>
          <w:rtl/>
        </w:rPr>
        <w:t>/</w:t>
      </w:r>
      <w:r w:rsidR="00C44EF3" w:rsidRPr="000B5012">
        <w:rPr>
          <w:b/>
          <w:bCs/>
          <w:color w:val="000000" w:themeColor="text1"/>
          <w:rtl/>
        </w:rPr>
        <w:t>۱۴۰۲</w:t>
      </w:r>
      <w:r w:rsidR="002D518E" w:rsidRPr="000B5012">
        <w:rPr>
          <w:b/>
          <w:bCs/>
          <w:color w:val="000000" w:themeColor="text1"/>
          <w:rtl/>
        </w:rPr>
        <w:t xml:space="preserve"> </w:t>
      </w:r>
      <w:r w:rsidRPr="000B5012">
        <w:rPr>
          <w:b/>
          <w:bCs/>
          <w:color w:val="000000" w:themeColor="text1"/>
          <w:rtl/>
        </w:rPr>
        <w:t xml:space="preserve">بین </w:t>
      </w:r>
      <w:r w:rsidR="00950306" w:rsidRPr="000B5012">
        <w:rPr>
          <w:b/>
          <w:bCs/>
          <w:color w:val="000000" w:themeColor="text1"/>
          <w:rtl/>
        </w:rPr>
        <w:t>اپل استور میرزایی</w:t>
      </w:r>
      <w:r w:rsidRPr="000B5012">
        <w:rPr>
          <w:b/>
          <w:bCs/>
          <w:color w:val="000000" w:themeColor="text1"/>
          <w:rtl/>
        </w:rPr>
        <w:t xml:space="preserve"> به نمایندگی آقای </w:t>
      </w:r>
      <w:r w:rsidR="00950306" w:rsidRPr="000B5012">
        <w:rPr>
          <w:b/>
          <w:bCs/>
          <w:color w:val="000000" w:themeColor="text1"/>
          <w:rtl/>
        </w:rPr>
        <w:t>محسن میرزایی</w:t>
      </w:r>
      <w:r w:rsidR="008D5B3C" w:rsidRPr="000B5012">
        <w:rPr>
          <w:b/>
          <w:bCs/>
          <w:color w:val="000000" w:themeColor="text1"/>
          <w:rtl/>
        </w:rPr>
        <w:t xml:space="preserve"> به آدرس گیشا - پاساژ نصر -</w:t>
      </w:r>
      <w:r w:rsidR="00A039AA" w:rsidRPr="000B5012">
        <w:rPr>
          <w:b/>
          <w:bCs/>
          <w:color w:val="000000" w:themeColor="text1"/>
          <w:rtl/>
        </w:rPr>
        <w:t xml:space="preserve"> طبقه </w:t>
      </w:r>
      <w:r w:rsidR="00E819E0" w:rsidRPr="000B5012">
        <w:rPr>
          <w:b/>
          <w:bCs/>
          <w:color w:val="000000" w:themeColor="text1"/>
          <w:rtl/>
        </w:rPr>
        <w:t>پا</w:t>
      </w:r>
      <w:r w:rsidR="008D5B3C" w:rsidRPr="000B5012">
        <w:rPr>
          <w:b/>
          <w:bCs/>
          <w:color w:val="000000" w:themeColor="text1"/>
          <w:rtl/>
        </w:rPr>
        <w:t>یین -</w:t>
      </w:r>
      <w:r w:rsidR="00A039AA" w:rsidRPr="000B5012">
        <w:rPr>
          <w:b/>
          <w:bCs/>
          <w:color w:val="000000" w:themeColor="text1"/>
          <w:rtl/>
        </w:rPr>
        <w:t xml:space="preserve"> پلاک 309. به شماره تلفن 09121447504 و 88</w:t>
      </w:r>
      <w:r w:rsidR="00E819E0" w:rsidRPr="000B5012">
        <w:rPr>
          <w:b/>
          <w:bCs/>
          <w:color w:val="000000" w:themeColor="text1"/>
          <w:rtl/>
        </w:rPr>
        <w:t>23</w:t>
      </w:r>
      <w:r w:rsidR="00A039AA" w:rsidRPr="000B5012">
        <w:rPr>
          <w:b/>
          <w:bCs/>
          <w:color w:val="000000" w:themeColor="text1"/>
          <w:rtl/>
        </w:rPr>
        <w:t xml:space="preserve">0936 </w:t>
      </w:r>
      <w:r w:rsidRPr="000B5012">
        <w:rPr>
          <w:b/>
          <w:bCs/>
          <w:color w:val="000000" w:themeColor="text1"/>
          <w:rtl/>
        </w:rPr>
        <w:t>که از این پس فروشنده خوانده می</w:t>
      </w:r>
      <w:r w:rsidR="0033174F" w:rsidRPr="000B5012">
        <w:rPr>
          <w:b/>
          <w:bCs/>
          <w:color w:val="000000" w:themeColor="text1"/>
          <w:rtl/>
        </w:rPr>
        <w:t>‌</w:t>
      </w:r>
      <w:r w:rsidRPr="000B5012">
        <w:rPr>
          <w:b/>
          <w:bCs/>
          <w:color w:val="000000" w:themeColor="text1"/>
          <w:rtl/>
        </w:rPr>
        <w:t xml:space="preserve">شود و </w:t>
      </w:r>
      <w:r w:rsidR="004517FF" w:rsidRPr="000B5012">
        <w:rPr>
          <w:b/>
          <w:bCs/>
          <w:color w:val="000000" w:themeColor="text1"/>
          <w:rtl/>
          <w:lang w:bidi="fa-IR"/>
        </w:rPr>
        <w:t>اقا</w:t>
      </w:r>
      <w:r w:rsidR="00BB620F" w:rsidRPr="000B5012">
        <w:rPr>
          <w:b/>
          <w:bCs/>
          <w:color w:val="000000" w:themeColor="text1"/>
          <w:rtl/>
          <w:lang w:bidi="fa-IR"/>
        </w:rPr>
        <w:t>ی</w:t>
      </w:r>
      <w:r w:rsidR="00950306" w:rsidRPr="000B5012">
        <w:rPr>
          <w:b/>
          <w:bCs/>
          <w:color w:val="000000" w:themeColor="text1"/>
          <w:rtl/>
        </w:rPr>
        <w:t xml:space="preserve"> </w:t>
      </w:r>
      <w:r w:rsidR="00695F6E" w:rsidRPr="000B5012">
        <w:rPr>
          <w:b/>
          <w:bCs/>
          <w:color w:val="000000" w:themeColor="text1"/>
          <w:rtl/>
          <w:lang w:bidi="fa-IR"/>
        </w:rPr>
        <w:t>۰۰۰۰۰۰۰۰</w:t>
      </w:r>
      <w:r w:rsidRPr="000B5012">
        <w:rPr>
          <w:b/>
          <w:bCs/>
          <w:color w:val="000000" w:themeColor="text1"/>
          <w:rtl/>
        </w:rPr>
        <w:t>، فر</w:t>
      </w:r>
      <w:r w:rsidR="001473E6" w:rsidRPr="000B5012">
        <w:rPr>
          <w:b/>
          <w:bCs/>
          <w:color w:val="000000" w:themeColor="text1"/>
          <w:rtl/>
        </w:rPr>
        <w:t xml:space="preserve">زند </w:t>
      </w:r>
      <w:r w:rsidR="00695F6E" w:rsidRPr="000B5012">
        <w:rPr>
          <w:b/>
          <w:bCs/>
          <w:color w:val="000000" w:themeColor="text1"/>
          <w:rtl/>
        </w:rPr>
        <w:t>۰۰۰۰۰۰</w:t>
      </w:r>
      <w:r w:rsidR="001473E6" w:rsidRPr="000B5012">
        <w:rPr>
          <w:b/>
          <w:bCs/>
          <w:color w:val="000000" w:themeColor="text1"/>
          <w:rtl/>
        </w:rPr>
        <w:t>،</w:t>
      </w:r>
      <w:r w:rsidR="001E7CD8" w:rsidRPr="000B5012">
        <w:rPr>
          <w:b/>
          <w:bCs/>
          <w:color w:val="000000" w:themeColor="text1"/>
          <w:rtl/>
        </w:rPr>
        <w:t xml:space="preserve"> کد ملی</w:t>
      </w:r>
      <w:r w:rsidR="001E7CD8" w:rsidRPr="000B5012">
        <w:rPr>
          <w:b/>
          <w:bCs/>
          <w:color w:val="000000" w:themeColor="text1"/>
        </w:rPr>
        <w:t xml:space="preserve"> </w:t>
      </w:r>
      <w:r w:rsidR="00695F6E" w:rsidRPr="000B5012">
        <w:rPr>
          <w:b/>
          <w:bCs/>
          <w:color w:val="000000" w:themeColor="text1"/>
          <w:rtl/>
        </w:rPr>
        <w:t>۰۰۰۰۰۰۰۰</w:t>
      </w:r>
      <w:r w:rsidR="001E7CD8" w:rsidRPr="000B5012">
        <w:rPr>
          <w:b/>
          <w:bCs/>
          <w:color w:val="000000" w:themeColor="text1"/>
        </w:rPr>
        <w:t xml:space="preserve"> </w:t>
      </w:r>
      <w:r w:rsidR="001473E6" w:rsidRPr="000B5012">
        <w:rPr>
          <w:b/>
          <w:bCs/>
          <w:color w:val="000000" w:themeColor="text1"/>
          <w:rtl/>
        </w:rPr>
        <w:t xml:space="preserve">، </w:t>
      </w:r>
      <w:r w:rsidRPr="000B5012">
        <w:rPr>
          <w:b/>
          <w:bCs/>
          <w:color w:val="000000" w:themeColor="text1"/>
          <w:rtl/>
        </w:rPr>
        <w:t xml:space="preserve">به آدرس </w:t>
      </w:r>
      <w:r w:rsidR="00695F6E" w:rsidRPr="000B5012">
        <w:rPr>
          <w:b/>
          <w:bCs/>
          <w:color w:val="000000" w:themeColor="text1"/>
          <w:rtl/>
          <w:lang w:bidi="fa-IR"/>
        </w:rPr>
        <w:t>۰۰۰۰۰۰۰۰۰۰۰۰۰۰۰۰</w:t>
      </w:r>
      <w:r w:rsidR="00ED0E5F" w:rsidRPr="000B5012">
        <w:rPr>
          <w:b/>
          <w:bCs/>
          <w:color w:val="000000" w:themeColor="text1"/>
          <w:rtl/>
          <w:lang w:bidi="fa-IR"/>
        </w:rPr>
        <w:t xml:space="preserve"> </w:t>
      </w:r>
      <w:r w:rsidR="001E7CD8" w:rsidRPr="000B5012">
        <w:rPr>
          <w:b/>
          <w:bCs/>
          <w:color w:val="000000" w:themeColor="text1"/>
          <w:rtl/>
        </w:rPr>
        <w:t>،</w:t>
      </w:r>
      <w:r w:rsidR="001E7CD8" w:rsidRPr="000B5012">
        <w:rPr>
          <w:b/>
          <w:bCs/>
          <w:color w:val="000000" w:themeColor="text1"/>
          <w:rtl/>
          <w:lang w:bidi="fa-IR"/>
        </w:rPr>
        <w:t xml:space="preserve"> </w:t>
      </w:r>
      <w:r w:rsidRPr="000B5012">
        <w:rPr>
          <w:b/>
          <w:bCs/>
          <w:color w:val="000000" w:themeColor="text1"/>
          <w:rtl/>
        </w:rPr>
        <w:t xml:space="preserve">تلفن همراه </w:t>
      </w:r>
      <w:r w:rsidR="00695F6E" w:rsidRPr="000B5012">
        <w:rPr>
          <w:b/>
          <w:bCs/>
          <w:color w:val="000000" w:themeColor="text1"/>
          <w:rtl/>
          <w:lang w:bidi="fa-IR"/>
        </w:rPr>
        <w:t>۰۰۰۰۰۰۰۰۰۰</w:t>
      </w:r>
      <w:r w:rsidR="00ED0E5F" w:rsidRPr="000B5012">
        <w:rPr>
          <w:b/>
          <w:bCs/>
          <w:color w:val="000000" w:themeColor="text1"/>
          <w:rtl/>
          <w:lang w:bidi="fa-IR"/>
        </w:rPr>
        <w:t xml:space="preserve"> </w:t>
      </w:r>
      <w:r w:rsidRPr="000B5012">
        <w:rPr>
          <w:b/>
          <w:bCs/>
          <w:color w:val="000000" w:themeColor="text1"/>
          <w:rtl/>
        </w:rPr>
        <w:t>تلفن</w:t>
      </w:r>
      <w:r w:rsidR="008D5B3C" w:rsidRPr="000B5012">
        <w:rPr>
          <w:b/>
          <w:bCs/>
          <w:color w:val="000000" w:themeColor="text1"/>
          <w:rtl/>
        </w:rPr>
        <w:t xml:space="preserve"> </w:t>
      </w:r>
      <w:r w:rsidR="00695F6E" w:rsidRPr="000B5012">
        <w:rPr>
          <w:b/>
          <w:bCs/>
          <w:color w:val="000000" w:themeColor="text1"/>
          <w:rtl/>
          <w:lang w:bidi="fa-IR"/>
        </w:rPr>
        <w:t>۰۰۰۰۰۰۰۰۰۰۰۰۰۰</w:t>
      </w:r>
      <w:r w:rsidR="00ED0E5F" w:rsidRPr="000B5012">
        <w:rPr>
          <w:b/>
          <w:bCs/>
          <w:color w:val="000000" w:themeColor="text1"/>
          <w:rtl/>
          <w:lang w:bidi="fa-IR"/>
        </w:rPr>
        <w:t xml:space="preserve"> </w:t>
      </w:r>
      <w:r w:rsidRPr="000B5012">
        <w:rPr>
          <w:b/>
          <w:bCs/>
          <w:color w:val="000000" w:themeColor="text1"/>
          <w:rtl/>
        </w:rPr>
        <w:t>از این پس در این قرارداد خریدار</w:t>
      </w:r>
      <w:r w:rsidR="007C5C04" w:rsidRPr="000B5012">
        <w:rPr>
          <w:b/>
          <w:bCs/>
          <w:color w:val="000000" w:themeColor="text1"/>
          <w:rtl/>
        </w:rPr>
        <w:t xml:space="preserve"> </w:t>
      </w:r>
      <w:r w:rsidRPr="000B5012">
        <w:rPr>
          <w:b/>
          <w:bCs/>
          <w:color w:val="000000" w:themeColor="text1"/>
          <w:rtl/>
        </w:rPr>
        <w:t>خوانده می</w:t>
      </w:r>
      <w:r w:rsidR="00A039AA" w:rsidRPr="000B5012">
        <w:rPr>
          <w:b/>
          <w:bCs/>
          <w:color w:val="000000" w:themeColor="text1"/>
          <w:rtl/>
        </w:rPr>
        <w:t>‌</w:t>
      </w:r>
      <w:r w:rsidRPr="000B5012">
        <w:rPr>
          <w:b/>
          <w:bCs/>
          <w:color w:val="000000" w:themeColor="text1"/>
          <w:rtl/>
        </w:rPr>
        <w:t>شود به شرح موارد زیر منعقد می</w:t>
      </w:r>
      <w:r w:rsidR="0033174F" w:rsidRPr="000B5012">
        <w:rPr>
          <w:b/>
          <w:bCs/>
          <w:color w:val="000000" w:themeColor="text1"/>
          <w:rtl/>
        </w:rPr>
        <w:t>‌</w:t>
      </w:r>
      <w:r w:rsidRPr="000B5012">
        <w:rPr>
          <w:b/>
          <w:bCs/>
          <w:color w:val="000000" w:themeColor="text1"/>
          <w:rtl/>
        </w:rPr>
        <w:t>گردد</w:t>
      </w:r>
      <w:r w:rsidR="003519C8" w:rsidRPr="000B5012">
        <w:rPr>
          <w:b/>
          <w:bCs/>
          <w:color w:val="000000" w:themeColor="text1"/>
          <w:rtl/>
        </w:rPr>
        <w:t xml:space="preserve">. </w:t>
      </w:r>
    </w:p>
    <w:p w14:paraId="0DBD2581" w14:textId="77777777" w:rsidR="00012EFF" w:rsidRPr="000B5012" w:rsidRDefault="00483B8B" w:rsidP="004A4E9D">
      <w:pPr>
        <w:pStyle w:val="Heading1"/>
        <w:spacing w:line="360" w:lineRule="auto"/>
        <w:rPr>
          <w:rFonts w:ascii="B Nazanin" w:hAnsi="B Nazanin" w:cs="B Nazanin"/>
          <w:color w:val="000000" w:themeColor="text1"/>
          <w:rtl/>
        </w:rPr>
      </w:pPr>
      <w:r w:rsidRPr="000B5012">
        <w:rPr>
          <w:rFonts w:ascii="B Nazanin" w:hAnsi="B Nazanin" w:cs="B Nazanin"/>
          <w:color w:val="000000" w:themeColor="text1"/>
          <w:rtl/>
        </w:rPr>
        <w:t>موضوع قرارداد:</w:t>
      </w:r>
      <w:r w:rsidR="00A22ADF" w:rsidRPr="000B5012">
        <w:rPr>
          <w:rFonts w:ascii="B Nazanin" w:hAnsi="B Nazanin" w:cs="B Nazanin"/>
          <w:color w:val="000000" w:themeColor="text1"/>
          <w:rtl/>
        </w:rPr>
        <w:t xml:space="preserve"> </w:t>
      </w:r>
    </w:p>
    <w:p w14:paraId="2C546FF9" w14:textId="79CA9EBC" w:rsidR="003519C8" w:rsidRPr="000B5012" w:rsidRDefault="00012EFF" w:rsidP="00695F6E">
      <w:pPr>
        <w:spacing w:after="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 xml:space="preserve">موضوع قرارداد عبارت است از فروش اقساطی یک دستگاه </w:t>
      </w:r>
      <w:r w:rsidR="003519C8" w:rsidRPr="000B5012">
        <w:rPr>
          <w:b/>
          <w:bCs/>
          <w:color w:val="000000" w:themeColor="text1"/>
          <w:rtl/>
        </w:rPr>
        <w:t xml:space="preserve">تلفن همراه </w:t>
      </w:r>
      <w:r w:rsidRPr="000B5012">
        <w:rPr>
          <w:b/>
          <w:bCs/>
          <w:color w:val="000000" w:themeColor="text1"/>
          <w:rtl/>
        </w:rPr>
        <w:t xml:space="preserve">با مارک </w:t>
      </w:r>
      <w:r w:rsidR="003519C8" w:rsidRPr="000B5012">
        <w:rPr>
          <w:b/>
          <w:bCs/>
          <w:color w:val="000000" w:themeColor="text1"/>
          <w:rtl/>
        </w:rPr>
        <w:t>آیفون</w:t>
      </w:r>
      <w:r w:rsidRPr="000B5012">
        <w:rPr>
          <w:b/>
          <w:bCs/>
          <w:color w:val="000000" w:themeColor="text1"/>
          <w:rtl/>
        </w:rPr>
        <w:t xml:space="preserve"> به مدل</w:t>
      </w:r>
      <w:r w:rsidR="001E7CD8" w:rsidRPr="000B5012">
        <w:rPr>
          <w:b/>
          <w:bCs/>
          <w:color w:val="000000" w:themeColor="text1"/>
        </w:rPr>
        <w:t xml:space="preserve">  </w:t>
      </w:r>
      <w:r w:rsidR="00695F6E" w:rsidRPr="000B5012">
        <w:rPr>
          <w:b/>
          <w:bCs/>
          <w:color w:val="000000" w:themeColor="text1"/>
          <w:rtl/>
        </w:rPr>
        <w:t>۰۰۰۰</w:t>
      </w:r>
      <w:r w:rsidR="001E7CD8" w:rsidRPr="000B5012">
        <w:rPr>
          <w:b/>
          <w:bCs/>
          <w:color w:val="000000" w:themeColor="text1"/>
        </w:rPr>
        <w:t xml:space="preserve">  </w:t>
      </w:r>
      <w:r w:rsidRPr="000B5012">
        <w:rPr>
          <w:b/>
          <w:bCs/>
          <w:color w:val="000000" w:themeColor="text1"/>
          <w:rtl/>
        </w:rPr>
        <w:t>با</w:t>
      </w:r>
      <w:r w:rsidR="002A2F0F" w:rsidRPr="000B5012">
        <w:rPr>
          <w:b/>
          <w:bCs/>
          <w:color w:val="000000" w:themeColor="text1"/>
          <w:rtl/>
        </w:rPr>
        <w:t xml:space="preserve"> </w:t>
      </w:r>
      <w:r w:rsidRPr="000B5012">
        <w:rPr>
          <w:b/>
          <w:bCs/>
          <w:color w:val="000000" w:themeColor="text1"/>
          <w:rtl/>
        </w:rPr>
        <w:t xml:space="preserve">شماره سریال </w:t>
      </w:r>
      <w:r w:rsidR="001E7CD8" w:rsidRPr="000B5012">
        <w:rPr>
          <w:b/>
          <w:bCs/>
          <w:color w:val="000000" w:themeColor="text1"/>
        </w:rPr>
        <w:t xml:space="preserve">  </w:t>
      </w:r>
      <w:r w:rsidR="00695F6E" w:rsidRPr="000B5012">
        <w:rPr>
          <w:b/>
          <w:bCs/>
          <w:color w:val="000000" w:themeColor="text1"/>
          <w:rtl/>
        </w:rPr>
        <w:t>۰۰۰۰۰۰۰۰۰۰۰۰۰</w:t>
      </w:r>
      <w:r w:rsidR="00ED0E5F" w:rsidRPr="000B5012">
        <w:rPr>
          <w:b/>
          <w:bCs/>
          <w:color w:val="000000" w:themeColor="text1"/>
        </w:rPr>
        <w:t xml:space="preserve"> </w:t>
      </w:r>
      <w:r w:rsidRPr="000B5012">
        <w:rPr>
          <w:b/>
          <w:bCs/>
          <w:color w:val="000000" w:themeColor="text1"/>
          <w:rtl/>
        </w:rPr>
        <w:t>با شرایط و الزامات تعیین شده در این قرارداد که مورد موافقت طرفین قرارداد واقع گردیده</w:t>
      </w:r>
      <w:r w:rsidR="003519C8" w:rsidRPr="000B5012">
        <w:rPr>
          <w:b/>
          <w:bCs/>
          <w:color w:val="000000" w:themeColor="text1"/>
          <w:rtl/>
        </w:rPr>
        <w:t xml:space="preserve"> </w:t>
      </w:r>
      <w:r w:rsidRPr="000B5012">
        <w:rPr>
          <w:b/>
          <w:bCs/>
          <w:color w:val="000000" w:themeColor="text1"/>
          <w:rtl/>
        </w:rPr>
        <w:t>است</w:t>
      </w:r>
      <w:r w:rsidR="003519C8" w:rsidRPr="000B5012">
        <w:rPr>
          <w:b/>
          <w:bCs/>
          <w:color w:val="000000" w:themeColor="text1"/>
          <w:rtl/>
        </w:rPr>
        <w:t xml:space="preserve">. </w:t>
      </w:r>
    </w:p>
    <w:p w14:paraId="3E588072" w14:textId="77777777" w:rsidR="003519C8" w:rsidRPr="000B5012" w:rsidRDefault="003519C8" w:rsidP="00B63A3A">
      <w:pPr>
        <w:pStyle w:val="Heading1"/>
        <w:spacing w:line="360" w:lineRule="auto"/>
        <w:ind w:left="431" w:hanging="142"/>
        <w:rPr>
          <w:rFonts w:ascii="B Nazanin" w:hAnsi="B Nazanin" w:cs="B Nazanin"/>
          <w:color w:val="000000" w:themeColor="text1"/>
          <w:rtl/>
        </w:rPr>
      </w:pPr>
      <w:r w:rsidRPr="000B5012">
        <w:rPr>
          <w:rFonts w:ascii="B Nazanin" w:hAnsi="B Nazanin" w:cs="B Nazanin"/>
          <w:color w:val="000000" w:themeColor="text1"/>
          <w:rtl/>
        </w:rPr>
        <w:t xml:space="preserve">مدت قرارداد: </w:t>
      </w:r>
    </w:p>
    <w:p w14:paraId="644458D9" w14:textId="481E7CEA" w:rsidR="00012EFF" w:rsidRPr="000B5012" w:rsidRDefault="006110F9" w:rsidP="001D6A96">
      <w:pPr>
        <w:spacing w:after="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 xml:space="preserve">مدت </w:t>
      </w:r>
      <w:r w:rsidR="00A22ADF" w:rsidRPr="000B5012">
        <w:rPr>
          <w:b/>
          <w:bCs/>
          <w:color w:val="000000" w:themeColor="text1"/>
          <w:rtl/>
        </w:rPr>
        <w:t>این قرارداد از تا</w:t>
      </w:r>
      <w:r w:rsidRPr="000B5012">
        <w:rPr>
          <w:b/>
          <w:bCs/>
          <w:color w:val="000000" w:themeColor="text1"/>
          <w:rtl/>
        </w:rPr>
        <w:t xml:space="preserve">ریخ </w:t>
      </w:r>
      <w:r w:rsidR="00695F6E" w:rsidRPr="000B5012">
        <w:rPr>
          <w:b/>
          <w:bCs/>
          <w:color w:val="000000" w:themeColor="text1"/>
          <w:rtl/>
        </w:rPr>
        <w:t>۰۰</w:t>
      </w:r>
      <w:r w:rsidRPr="000B5012">
        <w:rPr>
          <w:b/>
          <w:bCs/>
          <w:color w:val="000000" w:themeColor="text1"/>
          <w:rtl/>
        </w:rPr>
        <w:t>/</w:t>
      </w:r>
      <w:r w:rsidR="001D6A96" w:rsidRPr="000B5012">
        <w:rPr>
          <w:b/>
          <w:bCs/>
          <w:color w:val="000000" w:themeColor="text1"/>
        </w:rPr>
        <w:t>05</w:t>
      </w:r>
      <w:r w:rsidR="00AB0691" w:rsidRPr="000B5012">
        <w:rPr>
          <w:b/>
          <w:bCs/>
          <w:color w:val="000000" w:themeColor="text1"/>
          <w:rtl/>
        </w:rPr>
        <w:t xml:space="preserve"> </w:t>
      </w:r>
      <w:r w:rsidRPr="000B5012">
        <w:rPr>
          <w:b/>
          <w:bCs/>
          <w:color w:val="000000" w:themeColor="text1"/>
          <w:rtl/>
        </w:rPr>
        <w:t>/</w:t>
      </w:r>
      <w:r w:rsidR="00C44EF3" w:rsidRPr="000B5012">
        <w:rPr>
          <w:b/>
          <w:bCs/>
          <w:color w:val="000000" w:themeColor="text1"/>
          <w:rtl/>
          <w:lang w:bidi="fa-IR"/>
        </w:rPr>
        <w:t>۱۴۰۲</w:t>
      </w:r>
      <w:r w:rsidRPr="000B5012">
        <w:rPr>
          <w:b/>
          <w:bCs/>
          <w:color w:val="000000" w:themeColor="text1"/>
          <w:rtl/>
        </w:rPr>
        <w:t xml:space="preserve"> تا </w:t>
      </w:r>
      <w:r w:rsidR="00695F6E" w:rsidRPr="000B5012">
        <w:rPr>
          <w:b/>
          <w:bCs/>
          <w:color w:val="000000" w:themeColor="text1"/>
          <w:rtl/>
        </w:rPr>
        <w:t>۰۰</w:t>
      </w:r>
      <w:r w:rsidRPr="000B5012">
        <w:rPr>
          <w:b/>
          <w:bCs/>
          <w:color w:val="000000" w:themeColor="text1"/>
          <w:rtl/>
        </w:rPr>
        <w:t>/</w:t>
      </w:r>
      <w:r w:rsidR="00695F6E" w:rsidRPr="000B5012">
        <w:rPr>
          <w:b/>
          <w:bCs/>
          <w:color w:val="000000" w:themeColor="text1"/>
          <w:rtl/>
        </w:rPr>
        <w:t>۰۰</w:t>
      </w:r>
      <w:r w:rsidRPr="000B5012">
        <w:rPr>
          <w:b/>
          <w:bCs/>
          <w:color w:val="000000" w:themeColor="text1"/>
          <w:rtl/>
        </w:rPr>
        <w:t>/1</w:t>
      </w:r>
      <w:r w:rsidR="003E48F2" w:rsidRPr="000B5012">
        <w:rPr>
          <w:b/>
          <w:bCs/>
          <w:color w:val="000000" w:themeColor="text1"/>
          <w:rtl/>
        </w:rPr>
        <w:t>۴۰</w:t>
      </w:r>
      <w:r w:rsidR="00F5596B" w:rsidRPr="000B5012">
        <w:rPr>
          <w:b/>
          <w:bCs/>
          <w:color w:val="000000" w:themeColor="text1"/>
          <w:rtl/>
        </w:rPr>
        <w:t>۲</w:t>
      </w:r>
      <w:r w:rsidRPr="000B5012">
        <w:rPr>
          <w:b/>
          <w:bCs/>
          <w:color w:val="000000" w:themeColor="text1"/>
          <w:rtl/>
        </w:rPr>
        <w:t xml:space="preserve"> می‌</w:t>
      </w:r>
      <w:r w:rsidR="00A22ADF" w:rsidRPr="000B5012">
        <w:rPr>
          <w:b/>
          <w:bCs/>
          <w:color w:val="000000" w:themeColor="text1"/>
          <w:rtl/>
        </w:rPr>
        <w:t xml:space="preserve">باشد. </w:t>
      </w:r>
    </w:p>
    <w:p w14:paraId="2D1168F4" w14:textId="77777777" w:rsidR="00AA2B6B" w:rsidRPr="000B5012" w:rsidRDefault="00012EFF" w:rsidP="00D32881">
      <w:pPr>
        <w:spacing w:after="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>بدیهی است تاریخ اتمام فوق متناسب با تاریخ</w:t>
      </w:r>
      <w:r w:rsidR="006110F9" w:rsidRPr="000B5012">
        <w:rPr>
          <w:b/>
          <w:bCs/>
          <w:color w:val="000000" w:themeColor="text1"/>
          <w:rtl/>
        </w:rPr>
        <w:t xml:space="preserve"> برنامه‌</w:t>
      </w:r>
      <w:r w:rsidRPr="000B5012">
        <w:rPr>
          <w:b/>
          <w:bCs/>
          <w:color w:val="000000" w:themeColor="text1"/>
          <w:rtl/>
        </w:rPr>
        <w:t>ریزی شده برای پرداخت آخرین قسط توسط خریدار تعیین گردیده است</w:t>
      </w:r>
      <w:r w:rsidR="006110F9" w:rsidRPr="000B5012">
        <w:rPr>
          <w:b/>
          <w:bCs/>
          <w:color w:val="000000" w:themeColor="text1"/>
          <w:rtl/>
        </w:rPr>
        <w:t>؛</w:t>
      </w:r>
      <w:r w:rsidRPr="000B5012">
        <w:rPr>
          <w:b/>
          <w:bCs/>
          <w:color w:val="000000" w:themeColor="text1"/>
          <w:rtl/>
        </w:rPr>
        <w:t xml:space="preserve"> لذا</w:t>
      </w:r>
      <w:r w:rsidR="00A22ADF" w:rsidRPr="000B5012">
        <w:rPr>
          <w:b/>
          <w:bCs/>
          <w:color w:val="000000" w:themeColor="text1"/>
          <w:rtl/>
        </w:rPr>
        <w:t xml:space="preserve"> </w:t>
      </w:r>
      <w:r w:rsidRPr="000B5012">
        <w:rPr>
          <w:b/>
          <w:bCs/>
          <w:color w:val="000000" w:themeColor="text1"/>
          <w:rtl/>
        </w:rPr>
        <w:t>عملا مفاد این قرارداد تا اتمام پرداخت اقساط معتبر می</w:t>
      </w:r>
      <w:r w:rsidR="006110F9" w:rsidRPr="000B5012">
        <w:rPr>
          <w:b/>
          <w:bCs/>
          <w:color w:val="000000" w:themeColor="text1"/>
          <w:rtl/>
        </w:rPr>
        <w:t>‌</w:t>
      </w:r>
      <w:r w:rsidRPr="000B5012">
        <w:rPr>
          <w:b/>
          <w:bCs/>
          <w:color w:val="000000" w:themeColor="text1"/>
          <w:rtl/>
        </w:rPr>
        <w:t>باشد</w:t>
      </w:r>
      <w:r w:rsidR="00A22ADF" w:rsidRPr="000B5012">
        <w:rPr>
          <w:b/>
          <w:bCs/>
          <w:color w:val="000000" w:themeColor="text1"/>
          <w:rtl/>
        </w:rPr>
        <w:t xml:space="preserve">. </w:t>
      </w:r>
    </w:p>
    <w:p w14:paraId="0FF4369B" w14:textId="77777777" w:rsidR="00AA2B6B" w:rsidRPr="000B5012" w:rsidRDefault="00AA2B6B" w:rsidP="00B63A3A">
      <w:pPr>
        <w:pStyle w:val="Heading1"/>
        <w:spacing w:line="360" w:lineRule="auto"/>
        <w:ind w:left="431" w:hanging="142"/>
        <w:rPr>
          <w:rFonts w:ascii="B Nazanin" w:hAnsi="B Nazanin" w:cs="B Nazanin"/>
          <w:color w:val="000000" w:themeColor="text1"/>
          <w:rtl/>
        </w:rPr>
      </w:pPr>
      <w:r w:rsidRPr="000B5012">
        <w:rPr>
          <w:rFonts w:ascii="B Nazanin" w:hAnsi="B Nazanin" w:cs="B Nazanin"/>
          <w:color w:val="000000" w:themeColor="text1"/>
          <w:rtl/>
        </w:rPr>
        <w:t xml:space="preserve">مبلغ قرارداد: </w:t>
      </w:r>
    </w:p>
    <w:p w14:paraId="26DF833F" w14:textId="103BB8EF" w:rsidR="00313642" w:rsidRPr="000B5012" w:rsidRDefault="00AA2B6B" w:rsidP="00695F6E">
      <w:pPr>
        <w:spacing w:after="0" w:line="276" w:lineRule="auto"/>
        <w:jc w:val="both"/>
        <w:rPr>
          <w:b/>
          <w:bCs/>
          <w:color w:val="000000" w:themeColor="text1"/>
          <w:rtl/>
          <w:lang w:bidi="fa-IR"/>
        </w:rPr>
      </w:pPr>
      <w:r w:rsidRPr="000B5012">
        <w:rPr>
          <w:b/>
          <w:bCs/>
          <w:color w:val="000000" w:themeColor="text1"/>
          <w:rtl/>
        </w:rPr>
        <w:t>مبلغ کل و نهایی قرارداد</w:t>
      </w:r>
      <w:r w:rsidR="00012EFF" w:rsidRPr="000B5012">
        <w:rPr>
          <w:b/>
          <w:bCs/>
          <w:color w:val="000000" w:themeColor="text1"/>
          <w:rtl/>
        </w:rPr>
        <w:t xml:space="preserve"> </w:t>
      </w:r>
      <w:r w:rsidR="00695F6E" w:rsidRPr="000B5012">
        <w:rPr>
          <w:b/>
          <w:bCs/>
          <w:color w:val="000000" w:themeColor="text1"/>
          <w:rtl/>
        </w:rPr>
        <w:t>۰۰۰</w:t>
      </w:r>
      <w:r w:rsidR="00C321FC" w:rsidRPr="000B5012">
        <w:rPr>
          <w:b/>
          <w:bCs/>
          <w:color w:val="000000" w:themeColor="text1"/>
          <w:rtl/>
        </w:rPr>
        <w:t>,</w:t>
      </w:r>
      <w:r w:rsidR="00695F6E" w:rsidRPr="000B5012">
        <w:rPr>
          <w:b/>
          <w:bCs/>
          <w:color w:val="000000" w:themeColor="text1"/>
          <w:rtl/>
        </w:rPr>
        <w:t>۰</w:t>
      </w:r>
      <w:r w:rsidR="00D461CC" w:rsidRPr="000B5012">
        <w:rPr>
          <w:b/>
          <w:bCs/>
          <w:color w:val="000000" w:themeColor="text1"/>
          <w:rtl/>
        </w:rPr>
        <w:t>۰۰</w:t>
      </w:r>
      <w:r w:rsidRPr="000B5012">
        <w:rPr>
          <w:b/>
          <w:bCs/>
          <w:color w:val="000000" w:themeColor="text1"/>
          <w:rtl/>
        </w:rPr>
        <w:t xml:space="preserve">,000 </w:t>
      </w:r>
      <w:r w:rsidR="00012EFF" w:rsidRPr="000B5012">
        <w:rPr>
          <w:b/>
          <w:bCs/>
          <w:color w:val="000000" w:themeColor="text1"/>
          <w:rtl/>
        </w:rPr>
        <w:t>ریال می</w:t>
      </w:r>
      <w:r w:rsidR="006110F9" w:rsidRPr="000B5012">
        <w:rPr>
          <w:b/>
          <w:bCs/>
          <w:color w:val="000000" w:themeColor="text1"/>
          <w:rtl/>
        </w:rPr>
        <w:t>‌</w:t>
      </w:r>
      <w:r w:rsidR="00012EFF" w:rsidRPr="000B5012">
        <w:rPr>
          <w:b/>
          <w:bCs/>
          <w:color w:val="000000" w:themeColor="text1"/>
          <w:rtl/>
        </w:rPr>
        <w:t>باشد</w:t>
      </w:r>
      <w:r w:rsidR="00CD6ABF" w:rsidRPr="000B5012">
        <w:rPr>
          <w:b/>
          <w:bCs/>
          <w:color w:val="000000" w:themeColor="text1"/>
          <w:rtl/>
        </w:rPr>
        <w:t xml:space="preserve"> که مبلغ </w:t>
      </w:r>
      <w:r w:rsidR="00695F6E" w:rsidRPr="000B5012">
        <w:rPr>
          <w:b/>
          <w:bCs/>
          <w:color w:val="000000" w:themeColor="text1"/>
          <w:rtl/>
        </w:rPr>
        <w:t>۰۰۰</w:t>
      </w:r>
      <w:r w:rsidR="00E84F70" w:rsidRPr="000B5012">
        <w:rPr>
          <w:b/>
          <w:bCs/>
          <w:color w:val="000000" w:themeColor="text1"/>
          <w:rtl/>
        </w:rPr>
        <w:t>,</w:t>
      </w:r>
      <w:r w:rsidR="00D461CC" w:rsidRPr="000B5012">
        <w:rPr>
          <w:b/>
          <w:bCs/>
          <w:color w:val="000000" w:themeColor="text1"/>
          <w:rtl/>
        </w:rPr>
        <w:t>۰۰۰</w:t>
      </w:r>
      <w:r w:rsidR="00CD6ABF" w:rsidRPr="000B5012">
        <w:rPr>
          <w:b/>
          <w:bCs/>
          <w:color w:val="000000" w:themeColor="text1"/>
          <w:rtl/>
        </w:rPr>
        <w:t>,000 ریال توسط خریدار در زمان عقد قر</w:t>
      </w:r>
      <w:r w:rsidR="006110F9" w:rsidRPr="000B5012">
        <w:rPr>
          <w:b/>
          <w:bCs/>
          <w:color w:val="000000" w:themeColor="text1"/>
          <w:rtl/>
        </w:rPr>
        <w:t>ارداد پ</w:t>
      </w:r>
      <w:r w:rsidR="004F6E4D" w:rsidRPr="000B5012">
        <w:rPr>
          <w:b/>
          <w:bCs/>
          <w:color w:val="000000" w:themeColor="text1"/>
          <w:rtl/>
        </w:rPr>
        <w:t>رداخت گردیده و الباقی</w:t>
      </w:r>
      <w:r w:rsidR="00012EFF" w:rsidRPr="000B5012">
        <w:rPr>
          <w:b/>
          <w:bCs/>
          <w:color w:val="000000" w:themeColor="text1"/>
          <w:rtl/>
        </w:rPr>
        <w:t xml:space="preserve"> مبلغ فوق بر اساس توافق طرفین جهت پرداخت اقساط طی یک برنامه زمانی مشخص مندرج در بند چهار محاسبه</w:t>
      </w:r>
      <w:r w:rsidR="00313642" w:rsidRPr="000B5012">
        <w:rPr>
          <w:b/>
          <w:bCs/>
          <w:color w:val="000000" w:themeColor="text1"/>
        </w:rPr>
        <w:t xml:space="preserve"> </w:t>
      </w:r>
      <w:r w:rsidR="00012EFF" w:rsidRPr="000B5012">
        <w:rPr>
          <w:b/>
          <w:bCs/>
          <w:color w:val="000000" w:themeColor="text1"/>
          <w:rtl/>
        </w:rPr>
        <w:t>گردیده است و چنانچه به دلیل دیرکرد خارج از عرف مبالغی به عنوان جریمه توسط بخش حقوقی فروشنده اعمال گردد، مبلغ</w:t>
      </w:r>
      <w:r w:rsidR="00313642" w:rsidRPr="000B5012">
        <w:rPr>
          <w:b/>
          <w:bCs/>
          <w:color w:val="000000" w:themeColor="text1"/>
        </w:rPr>
        <w:t xml:space="preserve"> </w:t>
      </w:r>
      <w:r w:rsidR="00012EFF" w:rsidRPr="000B5012">
        <w:rPr>
          <w:b/>
          <w:bCs/>
          <w:color w:val="000000" w:themeColor="text1"/>
          <w:rtl/>
        </w:rPr>
        <w:t>فوق افزایش خواهد یافت</w:t>
      </w:r>
      <w:r w:rsidR="006110F9" w:rsidRPr="000B5012">
        <w:rPr>
          <w:b/>
          <w:bCs/>
          <w:color w:val="000000" w:themeColor="text1"/>
          <w:rtl/>
        </w:rPr>
        <w:t xml:space="preserve">. </w:t>
      </w:r>
    </w:p>
    <w:p w14:paraId="67BABE6F" w14:textId="77777777" w:rsidR="00313642" w:rsidRPr="000B5012" w:rsidRDefault="00313642" w:rsidP="00B63A3A">
      <w:pPr>
        <w:pStyle w:val="Heading1"/>
        <w:spacing w:line="360" w:lineRule="auto"/>
        <w:ind w:left="431" w:hanging="142"/>
        <w:rPr>
          <w:rFonts w:ascii="B Nazanin" w:hAnsi="B Nazanin" w:cs="B Nazanin"/>
          <w:color w:val="000000" w:themeColor="text1"/>
          <w:rtl/>
        </w:rPr>
      </w:pPr>
      <w:r w:rsidRPr="000B5012">
        <w:rPr>
          <w:rFonts w:ascii="B Nazanin" w:hAnsi="B Nazanin" w:cs="B Nazanin"/>
          <w:color w:val="000000" w:themeColor="text1"/>
          <w:rtl/>
        </w:rPr>
        <w:t xml:space="preserve">نحوه پرداخت: </w:t>
      </w:r>
    </w:p>
    <w:p w14:paraId="02288B29" w14:textId="7A55A47F" w:rsidR="00012EFF" w:rsidRPr="000B5012" w:rsidRDefault="00012EFF" w:rsidP="00BC5F57">
      <w:pPr>
        <w:spacing w:after="12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>خریدار پس از دریافت کالای خریداری شده و امضای این قرارداد موظف است طبق جدول اعلامی زیر اقساط خود را از طریق</w:t>
      </w:r>
      <w:r w:rsidR="00313642" w:rsidRPr="000B5012">
        <w:rPr>
          <w:b/>
          <w:bCs/>
          <w:color w:val="000000" w:themeColor="text1"/>
          <w:rtl/>
        </w:rPr>
        <w:t xml:space="preserve"> </w:t>
      </w:r>
      <w:r w:rsidRPr="000B5012">
        <w:rPr>
          <w:b/>
          <w:bCs/>
          <w:color w:val="000000" w:themeColor="text1"/>
          <w:rtl/>
        </w:rPr>
        <w:t xml:space="preserve">فروشگاه یا واریز به شماره حساب </w:t>
      </w:r>
      <w:r w:rsidR="00C05764" w:rsidRPr="000B5012">
        <w:rPr>
          <w:b/>
          <w:bCs/>
          <w:color w:val="000000" w:themeColor="text1"/>
          <w:rtl/>
        </w:rPr>
        <w:t>۲۱۵.</w:t>
      </w:r>
      <w:r w:rsidR="00342AA7" w:rsidRPr="000B5012">
        <w:rPr>
          <w:b/>
          <w:bCs/>
          <w:color w:val="000000" w:themeColor="text1"/>
          <w:rtl/>
        </w:rPr>
        <w:t>۸۰۰.۲۷۲۲۳۶.۱</w:t>
      </w:r>
      <w:r w:rsidR="00495BDE" w:rsidRPr="000B5012">
        <w:rPr>
          <w:b/>
          <w:bCs/>
          <w:color w:val="000000" w:themeColor="text1"/>
          <w:rtl/>
        </w:rPr>
        <w:t xml:space="preserve"> و یا شماره کارت</w:t>
      </w:r>
      <w:r w:rsidR="00342AA7" w:rsidRPr="000B5012">
        <w:rPr>
          <w:b/>
          <w:bCs/>
          <w:color w:val="000000" w:themeColor="text1"/>
          <w:rtl/>
        </w:rPr>
        <w:t xml:space="preserve"> </w:t>
      </w:r>
      <w:r w:rsidR="00B11758" w:rsidRPr="000B5012">
        <w:rPr>
          <w:b/>
          <w:bCs/>
          <w:color w:val="000000" w:themeColor="text1"/>
          <w:rtl/>
        </w:rPr>
        <w:t xml:space="preserve">۵۰۲۲۲۹۱۰۲۹۴۰۲۹۲۰ </w:t>
      </w:r>
      <w:r w:rsidR="00495BDE" w:rsidRPr="000B5012">
        <w:rPr>
          <w:b/>
          <w:bCs/>
          <w:color w:val="000000" w:themeColor="text1"/>
          <w:rtl/>
        </w:rPr>
        <w:t xml:space="preserve"> بانک پاسارگاد به نام </w:t>
      </w:r>
      <w:r w:rsidR="006110F9" w:rsidRPr="000B5012">
        <w:rPr>
          <w:b/>
          <w:bCs/>
          <w:color w:val="000000" w:themeColor="text1"/>
          <w:rtl/>
        </w:rPr>
        <w:t xml:space="preserve">آقای </w:t>
      </w:r>
      <w:r w:rsidR="00495BDE" w:rsidRPr="000B5012">
        <w:rPr>
          <w:b/>
          <w:bCs/>
          <w:color w:val="000000" w:themeColor="text1"/>
          <w:rtl/>
        </w:rPr>
        <w:t xml:space="preserve">محسن میرزایی </w:t>
      </w:r>
      <w:r w:rsidRPr="000B5012">
        <w:rPr>
          <w:b/>
          <w:bCs/>
          <w:color w:val="000000" w:themeColor="text1"/>
          <w:rtl/>
        </w:rPr>
        <w:t xml:space="preserve">به موقع پرداخت نماید. </w:t>
      </w:r>
      <w:r w:rsidR="0002278A" w:rsidRPr="000B5012">
        <w:rPr>
          <w:b/>
          <w:bCs/>
          <w:color w:val="000000" w:themeColor="text1"/>
          <w:rtl/>
        </w:rPr>
        <w:t>خریدار موظف است پس از انتقال مبلغ قسط رسید مربوطه را</w:t>
      </w:r>
      <w:r w:rsidR="00E47C75" w:rsidRPr="000B5012">
        <w:rPr>
          <w:b/>
          <w:bCs/>
          <w:color w:val="000000" w:themeColor="text1"/>
          <w:rtl/>
        </w:rPr>
        <w:t xml:space="preserve"> تنها بوسیله‌ی شماره تلفن اعلامی به فروشگاه</w:t>
      </w:r>
      <w:r w:rsidR="0002278A" w:rsidRPr="000B5012">
        <w:rPr>
          <w:b/>
          <w:bCs/>
          <w:color w:val="000000" w:themeColor="text1"/>
          <w:rtl/>
        </w:rPr>
        <w:t xml:space="preserve"> از طریق </w:t>
      </w:r>
      <w:r w:rsidR="00E47C75" w:rsidRPr="000B5012">
        <w:rPr>
          <w:b/>
          <w:bCs/>
          <w:color w:val="000000" w:themeColor="text1"/>
          <w:rtl/>
        </w:rPr>
        <w:t>اپلیکیشن واتس ا</w:t>
      </w:r>
      <w:r w:rsidR="0003558B" w:rsidRPr="000B5012">
        <w:rPr>
          <w:b/>
          <w:bCs/>
          <w:color w:val="000000" w:themeColor="text1"/>
          <w:rtl/>
        </w:rPr>
        <w:t>َ</w:t>
      </w:r>
      <w:r w:rsidR="00E47C75" w:rsidRPr="000B5012">
        <w:rPr>
          <w:b/>
          <w:bCs/>
          <w:color w:val="000000" w:themeColor="text1"/>
          <w:rtl/>
        </w:rPr>
        <w:t xml:space="preserve">پ به شماره تلفن </w:t>
      </w:r>
      <w:r w:rsidR="00BC5F57" w:rsidRPr="000B5012">
        <w:rPr>
          <w:b/>
          <w:bCs/>
          <w:color w:val="000000" w:themeColor="text1"/>
          <w:rtl/>
        </w:rPr>
        <w:t>۰۹۱۲۲۰۰۲۲۰۱</w:t>
      </w:r>
      <w:r w:rsidR="00E47C75" w:rsidRPr="000B5012">
        <w:rPr>
          <w:b/>
          <w:bCs/>
          <w:color w:val="000000" w:themeColor="text1"/>
          <w:rtl/>
        </w:rPr>
        <w:t xml:space="preserve"> برای فروشنده </w:t>
      </w:r>
      <w:r w:rsidR="005D4F17" w:rsidRPr="000B5012">
        <w:rPr>
          <w:b/>
          <w:bCs/>
          <w:color w:val="000000" w:themeColor="text1"/>
          <w:rtl/>
        </w:rPr>
        <w:t>ارسال نماید</w:t>
      </w:r>
      <w:r w:rsidR="0002278A" w:rsidRPr="000B5012">
        <w:rPr>
          <w:b/>
          <w:bCs/>
          <w:color w:val="000000" w:themeColor="text1"/>
          <w:rtl/>
        </w:rPr>
        <w:t xml:space="preserve"> </w:t>
      </w:r>
      <w:r w:rsidRPr="000B5012">
        <w:rPr>
          <w:b/>
          <w:bCs/>
          <w:color w:val="000000" w:themeColor="text1"/>
          <w:rtl/>
        </w:rPr>
        <w:t>که آن نیز حکم سند رسمی پردا</w:t>
      </w:r>
      <w:r w:rsidR="005D4F17" w:rsidRPr="000B5012">
        <w:rPr>
          <w:b/>
          <w:bCs/>
          <w:color w:val="000000" w:themeColor="text1"/>
          <w:rtl/>
        </w:rPr>
        <w:t>خت قسط را دارد و قابل استناد می</w:t>
      </w:r>
      <w:r w:rsidR="00FC0B99" w:rsidRPr="000B5012">
        <w:rPr>
          <w:b/>
          <w:bCs/>
          <w:color w:val="000000" w:themeColor="text1"/>
          <w:rtl/>
        </w:rPr>
        <w:t>‌</w:t>
      </w:r>
      <w:r w:rsidR="005D4F17" w:rsidRPr="000B5012">
        <w:rPr>
          <w:b/>
          <w:bCs/>
          <w:color w:val="000000" w:themeColor="text1"/>
          <w:rtl/>
        </w:rPr>
        <w:t xml:space="preserve">باشد. </w:t>
      </w:r>
    </w:p>
    <w:tbl>
      <w:tblPr>
        <w:tblW w:w="9979" w:type="dxa"/>
        <w:jc w:val="center"/>
        <w:tblLook w:val="04A0" w:firstRow="1" w:lastRow="0" w:firstColumn="1" w:lastColumn="0" w:noHBand="0" w:noVBand="1"/>
      </w:tblPr>
      <w:tblGrid>
        <w:gridCol w:w="3592"/>
        <w:gridCol w:w="1920"/>
        <w:gridCol w:w="1216"/>
        <w:gridCol w:w="2580"/>
        <w:gridCol w:w="671"/>
      </w:tblGrid>
      <w:tr w:rsidR="00835492" w:rsidRPr="000B5012" w14:paraId="099A1F23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686F4769" w14:textId="77777777" w:rsidR="00FC0B99" w:rsidRPr="000B5012" w:rsidRDefault="00FC0B99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توضیحات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8DB4E2"/>
            <w:noWrap/>
            <w:vAlign w:val="center"/>
            <w:hideMark/>
          </w:tcPr>
          <w:p w14:paraId="101364BC" w14:textId="77777777" w:rsidR="00FC0B99" w:rsidRPr="000B5012" w:rsidRDefault="00FC0B99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مبلغ (ریال)</w:t>
            </w:r>
          </w:p>
        </w:tc>
        <w:tc>
          <w:tcPr>
            <w:tcW w:w="12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8DB4E2"/>
            <w:noWrap/>
            <w:vAlign w:val="center"/>
            <w:hideMark/>
          </w:tcPr>
          <w:p w14:paraId="530C45C1" w14:textId="77777777" w:rsidR="00FC0B99" w:rsidRPr="000B5012" w:rsidRDefault="00FC0B99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تاریخ</w:t>
            </w:r>
          </w:p>
        </w:tc>
        <w:tc>
          <w:tcPr>
            <w:tcW w:w="25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18DCE591" w14:textId="77777777" w:rsidR="00FC0B99" w:rsidRPr="000B5012" w:rsidRDefault="00FC0B99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شماره چک / سفته</w:t>
            </w:r>
          </w:p>
        </w:tc>
        <w:tc>
          <w:tcPr>
            <w:tcW w:w="6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6D5FA717" w14:textId="77777777" w:rsidR="00FC0B99" w:rsidRPr="000B5012" w:rsidRDefault="00FC0B99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</w:tr>
      <w:tr w:rsidR="000E0D77" w:rsidRPr="000B5012" w14:paraId="427B7EDC" w14:textId="77777777" w:rsidTr="004E3186">
        <w:trPr>
          <w:trHeight w:val="365"/>
          <w:jc w:val="center"/>
        </w:trPr>
        <w:tc>
          <w:tcPr>
            <w:tcW w:w="35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925E7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04DC" w14:textId="5AE44B0F" w:rsidR="000E0D77" w:rsidRPr="000B5012" w:rsidRDefault="000E0D77" w:rsidP="00695F6E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bidi="fa-IR"/>
              </w:rPr>
              <w:t>000</w:t>
            </w: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,</w:t>
            </w:r>
            <w:r w:rsidR="00695F6E"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۰۰۰</w:t>
            </w: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,</w:t>
            </w:r>
            <w:r w:rsidR="00695F6E"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۰۰۰</w:t>
            </w: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 xml:space="preserve"> ریال</w:t>
            </w:r>
          </w:p>
        </w:tc>
        <w:tc>
          <w:tcPr>
            <w:tcW w:w="1216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</w:tcPr>
          <w:p w14:paraId="43671BCD" w14:textId="3CFADDF2" w:rsidR="000E0D77" w:rsidRPr="000B5012" w:rsidRDefault="00695F6E" w:rsidP="001D6A96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۰۰</w:t>
            </w:r>
            <w:r w:rsidR="000E0D77"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/</w:t>
            </w:r>
            <w:r w:rsidR="001D6A96"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06</w:t>
            </w:r>
            <w:r w:rsidR="000E0D77"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/</w:t>
            </w:r>
            <w:r w:rsidR="000E0D77"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140</w:t>
            </w:r>
            <w:r w:rsidR="00517060"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A263EF" w14:textId="4F6CAA67" w:rsidR="000E0D77" w:rsidRPr="000B5012" w:rsidRDefault="000E0D77" w:rsidP="00F91505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21E0A736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0E0D77" w:rsidRPr="000B5012" w14:paraId="34C8E2A9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14:paraId="16BE9943" w14:textId="7FD7678A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A62ED" w14:textId="3068CBD1" w:rsidR="000E0D77" w:rsidRPr="000B5012" w:rsidRDefault="00695F6E" w:rsidP="00695F6E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</w:tcPr>
          <w:p w14:paraId="0E81F1CC" w14:textId="609FFF8A" w:rsidR="000E0D77" w:rsidRPr="000B5012" w:rsidRDefault="00695F6E" w:rsidP="00882EFE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A25CE77" w14:textId="16D20D35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076E7D48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0E0D77" w:rsidRPr="000B5012" w14:paraId="0125DE2F" w14:textId="77777777" w:rsidTr="001E7CD8">
        <w:trPr>
          <w:trHeight w:val="364"/>
          <w:jc w:val="center"/>
        </w:trPr>
        <w:tc>
          <w:tcPr>
            <w:tcW w:w="3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14:paraId="19AC4D61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14FDE" w14:textId="5CE9192F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</w:tcPr>
          <w:p w14:paraId="5301B204" w14:textId="3E69A8D0" w:rsidR="000E0D77" w:rsidRPr="000B5012" w:rsidRDefault="000E0D77" w:rsidP="00D461CC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173068" w14:textId="1351714A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2BA8ADF2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0E0D77" w:rsidRPr="000B5012" w14:paraId="30C10685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95D35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3F3F3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99391" w14:textId="630025E8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</w:tcPr>
          <w:p w14:paraId="766F1ACB" w14:textId="251CFA1F" w:rsidR="000E0D77" w:rsidRPr="000B5012" w:rsidRDefault="000E0D77" w:rsidP="00C512A4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63E2AC" w14:textId="00E638CD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55FB9CF3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0E0D77" w:rsidRPr="000B5012" w14:paraId="1A95495C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14:paraId="7823F9E6" w14:textId="77777777" w:rsidR="000E0D77" w:rsidRPr="000B5012" w:rsidRDefault="000E0D77" w:rsidP="00D671EC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6E7BD" w14:textId="00BE0D3A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</w:tcPr>
          <w:p w14:paraId="306508D1" w14:textId="15703CF3" w:rsidR="000E0D77" w:rsidRPr="000B5012" w:rsidRDefault="000E0D77" w:rsidP="00C512A4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0FF485" w14:textId="1B1DB8DD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12246DCF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0E0D77" w:rsidRPr="000B5012" w14:paraId="7885624B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14:paraId="6C2C19DF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97CD7" w14:textId="375F4C39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</w:tcPr>
          <w:p w14:paraId="026735A0" w14:textId="29014DC9" w:rsidR="000E0D77" w:rsidRPr="000B5012" w:rsidRDefault="000E0D77" w:rsidP="004517FF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C80F5CB" w14:textId="5E49A61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0A624F35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0E0D77" w:rsidRPr="000B5012" w14:paraId="315636A8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14:paraId="3018C05F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8D05B" w14:textId="29FFA16E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</w:tcPr>
          <w:p w14:paraId="417E16B7" w14:textId="320187B8" w:rsidR="000E0D77" w:rsidRPr="000B5012" w:rsidRDefault="000E0D77" w:rsidP="00A87158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3A344A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5CF4AB23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  <w:tr w:rsidR="000E0D77" w:rsidRPr="000B5012" w14:paraId="4A31B321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14:paraId="537B95CF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F0AAE" w14:textId="01F8F996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</w:tcPr>
          <w:p w14:paraId="72B97EF0" w14:textId="7FC07B93" w:rsidR="000E0D77" w:rsidRPr="000B5012" w:rsidRDefault="000E0D77" w:rsidP="00A87158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147B333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46B288AA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0E0D77" w:rsidRPr="000B5012" w14:paraId="61749879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1DCDD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3F3F3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30F5C" w14:textId="60F3BF26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</w:tcPr>
          <w:p w14:paraId="7A2106AC" w14:textId="1651BF86" w:rsidR="000E0D77" w:rsidRPr="000B5012" w:rsidRDefault="000E0D77" w:rsidP="00A87158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009F4E9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7905755E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0E0D77" w:rsidRPr="000B5012" w14:paraId="0BF4B82B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A4794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3F3F3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8C8A4" w14:textId="6824A5A6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</w:tcPr>
          <w:p w14:paraId="58E6072E" w14:textId="592D3ABD" w:rsidR="000E0D77" w:rsidRPr="000B5012" w:rsidRDefault="000E0D77" w:rsidP="00A87158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BAE541E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39DDC5A9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</w:tr>
      <w:tr w:rsidR="000E0D77" w:rsidRPr="000B5012" w14:paraId="64E58F98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9FFF2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3F3F3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CB4D7" w14:textId="36409F1B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</w:tcPr>
          <w:p w14:paraId="56E27259" w14:textId="3733544E" w:rsidR="000E0D77" w:rsidRPr="000B5012" w:rsidRDefault="000E0D77" w:rsidP="00A87158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8499CCB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4B10F721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0E0D77" w:rsidRPr="000B5012" w14:paraId="40694505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2958E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3F3F3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05289" w14:textId="7DBF7D8E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</w:tcPr>
          <w:p w14:paraId="329B2577" w14:textId="4736008A" w:rsidR="000E0D77" w:rsidRPr="000B5012" w:rsidRDefault="000E0D77" w:rsidP="00A87158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F91BF4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63B20B52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</w:tr>
      <w:tr w:rsidR="000E0D77" w:rsidRPr="000B5012" w14:paraId="5A13C0DD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9B0CD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7619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7DD1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21A8183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6DE7361C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</w:tr>
      <w:tr w:rsidR="000E0D77" w:rsidRPr="000B5012" w14:paraId="4D2901A6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ABF51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68E1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7381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49E7B2" w14:textId="7DDBC284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454A443F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</w:tr>
      <w:tr w:rsidR="000E0D77" w:rsidRPr="000B5012" w14:paraId="25388AB6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12934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78F2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B993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88E1831" w14:textId="1EF2A6FE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3E42D6D5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</w:tr>
      <w:tr w:rsidR="000E0D77" w:rsidRPr="000B5012" w14:paraId="030CB27F" w14:textId="77777777" w:rsidTr="00342AA7">
        <w:trPr>
          <w:trHeight w:val="20"/>
          <w:jc w:val="center"/>
        </w:trPr>
        <w:tc>
          <w:tcPr>
            <w:tcW w:w="35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052E4016" w14:textId="27E9A632" w:rsidR="000E0D77" w:rsidRPr="000B5012" w:rsidRDefault="000E0D77" w:rsidP="00D461CC">
            <w:pPr>
              <w:spacing w:after="0" w:line="276" w:lineRule="auto"/>
              <w:jc w:val="right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شماره حساب: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5A5D48E8" w14:textId="6BF98E68" w:rsidR="000E0D77" w:rsidRPr="000B5012" w:rsidRDefault="000E0D77" w:rsidP="00D461CC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بانک:</w:t>
            </w:r>
          </w:p>
        </w:tc>
        <w:tc>
          <w:tcPr>
            <w:tcW w:w="379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B8CCE4"/>
            <w:noWrap/>
            <w:vAlign w:val="center"/>
            <w:hideMark/>
          </w:tcPr>
          <w:p w14:paraId="47C2DFF8" w14:textId="79AFB443" w:rsidR="000E0D77" w:rsidRPr="000B5012" w:rsidRDefault="000E0D77" w:rsidP="00D461CC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صادر کننده چک</w:t>
            </w:r>
            <w:r w:rsidR="00CC2129" w:rsidRPr="000B501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  <w:t>:</w:t>
            </w:r>
          </w:p>
        </w:tc>
        <w:tc>
          <w:tcPr>
            <w:tcW w:w="6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8DB4E2"/>
            <w:noWrap/>
            <w:vAlign w:val="center"/>
            <w:hideMark/>
          </w:tcPr>
          <w:p w14:paraId="1A171852" w14:textId="77777777" w:rsidR="000E0D77" w:rsidRPr="000B5012" w:rsidRDefault="000E0D77" w:rsidP="0039018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1928682A" w14:textId="77777777" w:rsidR="00012EFF" w:rsidRPr="000B5012" w:rsidRDefault="00012EFF" w:rsidP="00D32881">
      <w:pPr>
        <w:spacing w:after="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>تبصره: خریدار موظف به پرداخت به موقع اقساط بوده و آنرا بر ذمه خویش می</w:t>
      </w:r>
      <w:r w:rsidR="00DF2BC4" w:rsidRPr="000B5012">
        <w:rPr>
          <w:b/>
          <w:bCs/>
          <w:color w:val="000000" w:themeColor="text1"/>
          <w:rtl/>
        </w:rPr>
        <w:t>‌</w:t>
      </w:r>
      <w:r w:rsidRPr="000B5012">
        <w:rPr>
          <w:b/>
          <w:bCs/>
          <w:color w:val="000000" w:themeColor="text1"/>
          <w:rtl/>
        </w:rPr>
        <w:t>داند</w:t>
      </w:r>
      <w:r w:rsidR="00DF2BC4" w:rsidRPr="000B5012">
        <w:rPr>
          <w:b/>
          <w:bCs/>
          <w:color w:val="000000" w:themeColor="text1"/>
          <w:rtl/>
        </w:rPr>
        <w:t xml:space="preserve">. </w:t>
      </w:r>
    </w:p>
    <w:p w14:paraId="3E30C550" w14:textId="77777777" w:rsidR="0003558B" w:rsidRPr="000B5012" w:rsidRDefault="00012EFF" w:rsidP="00D32881">
      <w:pPr>
        <w:spacing w:after="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>تبصره: در صورت دیرکرد خارج از عرف پرداخت اقساط توسط خریدار، فروشنده حق در نظر گرفتن جریمه دیرکرد را دارد که</w:t>
      </w:r>
      <w:r w:rsidR="0003558B" w:rsidRPr="000B5012">
        <w:rPr>
          <w:b/>
          <w:bCs/>
          <w:color w:val="000000" w:themeColor="text1"/>
          <w:rtl/>
        </w:rPr>
        <w:t xml:space="preserve"> </w:t>
      </w:r>
      <w:r w:rsidRPr="000B5012">
        <w:rPr>
          <w:b/>
          <w:bCs/>
          <w:color w:val="000000" w:themeColor="text1"/>
          <w:rtl/>
        </w:rPr>
        <w:t>در انتهای قرارداد و قبل از پرداخت آخرین قسط به خریدار اعلام خواهد شد تا همراه با آخرین قسط پرداخت نماید</w:t>
      </w:r>
      <w:r w:rsidR="00DF2BC4" w:rsidRPr="000B5012">
        <w:rPr>
          <w:b/>
          <w:bCs/>
          <w:color w:val="000000" w:themeColor="text1"/>
          <w:rtl/>
        </w:rPr>
        <w:t xml:space="preserve">. </w:t>
      </w:r>
    </w:p>
    <w:p w14:paraId="700E656D" w14:textId="77777777" w:rsidR="0003558B" w:rsidRPr="000B5012" w:rsidRDefault="00C01318" w:rsidP="00B63A3A">
      <w:pPr>
        <w:pStyle w:val="Heading1"/>
        <w:spacing w:line="360" w:lineRule="auto"/>
        <w:ind w:left="431" w:hanging="142"/>
        <w:rPr>
          <w:rFonts w:ascii="B Nazanin" w:hAnsi="B Nazanin" w:cs="B Nazanin"/>
          <w:color w:val="000000" w:themeColor="text1"/>
          <w:rtl/>
        </w:rPr>
      </w:pPr>
      <w:r w:rsidRPr="000B5012">
        <w:rPr>
          <w:rFonts w:ascii="B Nazanin" w:hAnsi="B Nazanin" w:cs="B Nazanin"/>
          <w:color w:val="000000" w:themeColor="text1"/>
          <w:rtl/>
        </w:rPr>
        <w:t>وظا</w:t>
      </w:r>
      <w:r w:rsidR="0003558B" w:rsidRPr="000B5012">
        <w:rPr>
          <w:rFonts w:ascii="B Nazanin" w:hAnsi="B Nazanin" w:cs="B Nazanin"/>
          <w:color w:val="000000" w:themeColor="text1"/>
          <w:rtl/>
        </w:rPr>
        <w:t xml:space="preserve">یف و تعهدات فروشنده: </w:t>
      </w:r>
    </w:p>
    <w:p w14:paraId="287895F6" w14:textId="77777777" w:rsidR="00A8613C" w:rsidRPr="000B5012" w:rsidRDefault="00A8613C" w:rsidP="00A8613C">
      <w:pPr>
        <w:spacing w:after="12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 xml:space="preserve">فروشنده خود را در قبال موارد زیر مسئول دانسته و به انجام آنها متعهد می‌باشد: </w:t>
      </w:r>
    </w:p>
    <w:p w14:paraId="351DD3A3" w14:textId="77777777" w:rsidR="00A8613C" w:rsidRPr="000B5012" w:rsidRDefault="00A8613C" w:rsidP="00A8613C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lastRenderedPageBreak/>
        <w:t xml:space="preserve">تهیه کالای مورد نیاز خریدار دقیقا طبق مشخصات اعلامی وی و تقدیم آن بعد از دریافت پیش پرداخت و امضای این قرارداد. </w:t>
      </w:r>
    </w:p>
    <w:p w14:paraId="544CE2D0" w14:textId="77777777" w:rsidR="00A8613C" w:rsidRPr="000B5012" w:rsidRDefault="00A8613C" w:rsidP="00A8613C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 xml:space="preserve">اصالت کالای مورد معامله طبق ادعای مطرح شده در خصوص مارک، کارخانه و کشور سازنده. </w:t>
      </w:r>
    </w:p>
    <w:p w14:paraId="24A63429" w14:textId="77777777" w:rsidR="00A8613C" w:rsidRPr="000B5012" w:rsidRDefault="00A8613C" w:rsidP="00A8613C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 xml:space="preserve">تبصره یک: موارد پیش آمده‌ای که شامل گارانتی اصلی شرکت سازنده می‌باشد باید توسط خود خریدار پیگیری شود و فروشنده فقط وجود و اصالت این ضمانتنامه را می‌تواند تایید نماید. </w:t>
      </w:r>
    </w:p>
    <w:p w14:paraId="03DC151A" w14:textId="77777777" w:rsidR="000B5012" w:rsidRPr="000B5012" w:rsidRDefault="000B5012" w:rsidP="000B5012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>ارائه فاکتور، جعبه دستگاه، مدارک شناسایی و سفته امضا شده توسط خریدار بعد از پرداخت آخرین قسط توسط خریدار و برداشتن آیکلود از روی دستگاه و اتمام</w:t>
      </w:r>
      <w:r w:rsidRPr="000B5012">
        <w:rPr>
          <w:b/>
          <w:bCs/>
          <w:color w:val="000000" w:themeColor="text1"/>
        </w:rPr>
        <w:t xml:space="preserve"> </w:t>
      </w:r>
      <w:r w:rsidRPr="000B5012">
        <w:rPr>
          <w:b/>
          <w:bCs/>
          <w:color w:val="000000" w:themeColor="text1"/>
          <w:rtl/>
        </w:rPr>
        <w:t>این قرارداد</w:t>
      </w:r>
      <w:r w:rsidRPr="000B5012">
        <w:rPr>
          <w:b/>
          <w:bCs/>
          <w:color w:val="000000" w:themeColor="text1"/>
          <w:rtl/>
          <w:lang w:bidi="fa-IR"/>
        </w:rPr>
        <w:t>به عهده فروشگاه فروشنده گوشی می باشد</w:t>
      </w:r>
      <w:r w:rsidRPr="000B5012">
        <w:rPr>
          <w:b/>
          <w:bCs/>
          <w:color w:val="000000" w:themeColor="text1"/>
          <w:rtl/>
        </w:rPr>
        <w:t xml:space="preserve">. </w:t>
      </w:r>
    </w:p>
    <w:p w14:paraId="047BD376" w14:textId="026C69C8" w:rsidR="00A8613C" w:rsidRPr="000B5012" w:rsidRDefault="00A8613C" w:rsidP="00E42E9D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>فروشنده موظف است تا در زمان تسویه حساب سریعت</w:t>
      </w:r>
      <w:r w:rsidR="00E42E9D" w:rsidRPr="000B5012">
        <w:rPr>
          <w:b/>
          <w:bCs/>
          <w:color w:val="000000" w:themeColor="text1"/>
          <w:rtl/>
        </w:rPr>
        <w:t xml:space="preserve">ر از موعد در صورت خرید با سفته </w:t>
      </w:r>
      <w:r w:rsidR="00E42E9D" w:rsidRPr="000B5012">
        <w:rPr>
          <w:b/>
          <w:bCs/>
          <w:color w:val="000000" w:themeColor="text1"/>
        </w:rPr>
        <w:t>2</w:t>
      </w:r>
      <w:r w:rsidRPr="000B5012">
        <w:rPr>
          <w:b/>
          <w:bCs/>
          <w:color w:val="000000" w:themeColor="text1"/>
          <w:rtl/>
        </w:rPr>
        <w:t xml:space="preserve"> درصد از ۳.۵ درصد سود را به خریدار بازگردانده و در صورت خرید با چک </w:t>
      </w:r>
      <w:r w:rsidR="00E42E9D" w:rsidRPr="000B5012">
        <w:rPr>
          <w:b/>
          <w:bCs/>
          <w:color w:val="000000" w:themeColor="text1"/>
        </w:rPr>
        <w:t>2</w:t>
      </w:r>
      <w:r w:rsidRPr="000B5012">
        <w:rPr>
          <w:b/>
          <w:bCs/>
          <w:color w:val="000000" w:themeColor="text1"/>
          <w:rtl/>
        </w:rPr>
        <w:t xml:space="preserve"> درصد از </w:t>
      </w:r>
      <w:r w:rsidR="00E42E9D" w:rsidRPr="000B5012">
        <w:rPr>
          <w:b/>
          <w:bCs/>
          <w:color w:val="000000" w:themeColor="text1"/>
        </w:rPr>
        <w:t>2.5</w:t>
      </w:r>
      <w:r w:rsidRPr="000B5012">
        <w:rPr>
          <w:b/>
          <w:bCs/>
          <w:color w:val="000000" w:themeColor="text1"/>
          <w:rtl/>
        </w:rPr>
        <w:t xml:space="preserve"> درصد سود را به خریدار بازگرداند.</w:t>
      </w:r>
    </w:p>
    <w:p w14:paraId="1D6C18C8" w14:textId="77777777" w:rsidR="00A8613C" w:rsidRPr="000B5012" w:rsidRDefault="00A8613C" w:rsidP="00A8613C">
      <w:pPr>
        <w:spacing w:after="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 xml:space="preserve">تبصره: بدیهی است که فاکتور کالا و جعبه کالا تا اتمام این قرارداد نزد فروشنده به عنوان امانت باقی می‌ماند. </w:t>
      </w:r>
    </w:p>
    <w:p w14:paraId="11B0CC2C" w14:textId="77777777" w:rsidR="00CF0BE9" w:rsidRPr="000B5012" w:rsidRDefault="00CF0BE9" w:rsidP="00B63A3A">
      <w:pPr>
        <w:pStyle w:val="Heading1"/>
        <w:spacing w:line="360" w:lineRule="auto"/>
        <w:ind w:left="431" w:hanging="142"/>
        <w:rPr>
          <w:rFonts w:ascii="B Nazanin" w:hAnsi="B Nazanin" w:cs="B Nazanin"/>
          <w:color w:val="000000" w:themeColor="text1"/>
          <w:rtl/>
        </w:rPr>
      </w:pPr>
      <w:r w:rsidRPr="000B5012">
        <w:rPr>
          <w:rFonts w:ascii="B Nazanin" w:hAnsi="B Nazanin" w:cs="B Nazanin"/>
          <w:color w:val="000000" w:themeColor="text1"/>
          <w:rtl/>
        </w:rPr>
        <w:t xml:space="preserve">وظایف و تعهدات خریدار: </w:t>
      </w:r>
    </w:p>
    <w:p w14:paraId="16A3A9A2" w14:textId="77777777" w:rsidR="00E60B5A" w:rsidRPr="000B5012" w:rsidRDefault="00E60B5A" w:rsidP="00E60B5A">
      <w:pPr>
        <w:spacing w:after="12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>خریدار خود را در قبال موارد زیر مسئول دانسته و متعهد به انجام آنها می</w:t>
      </w:r>
      <w:r w:rsidRPr="000B5012">
        <w:rPr>
          <w:b/>
          <w:bCs/>
          <w:color w:val="000000" w:themeColor="text1"/>
        </w:rPr>
        <w:t>‌</w:t>
      </w:r>
      <w:r w:rsidRPr="000B5012">
        <w:rPr>
          <w:b/>
          <w:bCs/>
          <w:color w:val="000000" w:themeColor="text1"/>
          <w:rtl/>
        </w:rPr>
        <w:t xml:space="preserve">باشد: </w:t>
      </w:r>
    </w:p>
    <w:p w14:paraId="1FAF5A4F" w14:textId="77777777" w:rsidR="00E60B5A" w:rsidRPr="000B5012" w:rsidRDefault="00E60B5A" w:rsidP="00E60B5A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 xml:space="preserve">ارائه اطلاعات هویتی، محل سکونت، کار و همچنین میزان درآمد خود به صورت کامل و صحیح قبل از امضای قرارداد و اقرار به اصالت و صحیح بودن آن اطلاعات و همچنین تحویل کلیه مدارک شناسایی نظیر کارت ملی جدید، گواهی نامه رانندگی و ... به هنگام دریافت کالا نیز می‌باشد. </w:t>
      </w:r>
    </w:p>
    <w:p w14:paraId="252853DB" w14:textId="77777777" w:rsidR="00E60B5A" w:rsidRPr="000B5012" w:rsidRDefault="00E60B5A" w:rsidP="00E60B5A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 xml:space="preserve">خریدار اعلام و اقرار می‌نماید که کالای دریافت شده دقیقا همان کالای مورد نیاز سفارش داده شده می‌باشد. </w:t>
      </w:r>
    </w:p>
    <w:p w14:paraId="1725B328" w14:textId="77777777" w:rsidR="00E60B5A" w:rsidRPr="000B5012" w:rsidRDefault="00E60B5A" w:rsidP="00E60B5A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 xml:space="preserve">خریدار خود را ملزم به حفظ و نگهداری صحیح کالای خریداری شده تا انتهای قرارداد می‌داند. </w:t>
      </w:r>
    </w:p>
    <w:p w14:paraId="1C56BAA8" w14:textId="77777777" w:rsidR="00E60B5A" w:rsidRPr="000B5012" w:rsidRDefault="00E60B5A" w:rsidP="00E60B5A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 xml:space="preserve">خریدار موظف به امضا و ارائه سفته بابت ضمانت فروش اقساطی به میزان مبلغ نقدی کالای مورد معامله به فروشنده می‌باشد. </w:t>
      </w:r>
    </w:p>
    <w:p w14:paraId="4643908E" w14:textId="77777777" w:rsidR="00E60B5A" w:rsidRPr="000B5012" w:rsidRDefault="00E60B5A" w:rsidP="00E60B5A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 xml:space="preserve">خریدار خود را موظف به پرداخت به موقع اقساط طبق جدول اعلامی در بند چهار می‌داند و به آن کاملا متعهد می‌باشد. </w:t>
      </w:r>
      <w:r w:rsidRPr="000B5012">
        <w:rPr>
          <w:b/>
          <w:bCs/>
          <w:color w:val="000000" w:themeColor="text1"/>
          <w:rtl/>
          <w:lang w:bidi="fa-IR"/>
        </w:rPr>
        <w:t xml:space="preserve">در صورت عدم پرداخت تا مدت ۳۰ روز پیغام و تماس از طرف فروشنده به خریدار جهت پرداخت اقساط گرفته خواهد شد و در صورت عدم پرداخت تا ۶۰ روز دستگاه خاموش خواهد شد </w:t>
      </w:r>
      <w:r w:rsidRPr="000B5012">
        <w:rPr>
          <w:b/>
          <w:bCs/>
          <w:color w:val="000000" w:themeColor="text1"/>
          <w:rtl/>
        </w:rPr>
        <w:t>و مسئولیت پاک شدن اطلاعات بر عهده خریدار می‌باشد.</w:t>
      </w:r>
    </w:p>
    <w:p w14:paraId="290D630A" w14:textId="77777777" w:rsidR="00E60B5A" w:rsidRPr="000B5012" w:rsidRDefault="00E60B5A" w:rsidP="00E60B5A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>خریدار موظف است تا در صورت عودت دستگاه به هر دلیلی ۳۰ درصد از مبلغ کل را به عنوان فسخ قرارداد به فروشنده پرداخت نماید.</w:t>
      </w:r>
    </w:p>
    <w:p w14:paraId="019D4D1B" w14:textId="77777777" w:rsidR="00E60B5A" w:rsidRPr="000B5012" w:rsidRDefault="00E60B5A" w:rsidP="00E60B5A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>خریدار تا پایان این قرارداد و پرداخت کلیه دیون و اقساط خود به فروشنده، حق واگذاری کالای خریداری شده به شخص</w:t>
      </w:r>
      <w:r w:rsidRPr="000B5012">
        <w:rPr>
          <w:b/>
          <w:bCs/>
          <w:color w:val="000000" w:themeColor="text1"/>
        </w:rPr>
        <w:t xml:space="preserve"> </w:t>
      </w:r>
      <w:r w:rsidRPr="000B5012">
        <w:rPr>
          <w:b/>
          <w:bCs/>
          <w:color w:val="000000" w:themeColor="text1"/>
          <w:rtl/>
        </w:rPr>
        <w:t xml:space="preserve">دیگری را ندارد. </w:t>
      </w:r>
    </w:p>
    <w:p w14:paraId="0AA3A974" w14:textId="77777777" w:rsidR="00E60B5A" w:rsidRPr="000B5012" w:rsidRDefault="00E60B5A" w:rsidP="00E60B5A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 xml:space="preserve">خریدار موظف است تا تنها با شماره اولیه اعلامی در زمان عقد قرارداد رسیدهای پرداختی خود را از طریق واتس اَپ و یا راه‌های ارتباطی دیگر که در هنگام عقد قرارداد اعلام می شود برای فروشنده ارسال نماید. </w:t>
      </w:r>
    </w:p>
    <w:p w14:paraId="43A873CD" w14:textId="77777777" w:rsidR="00E60B5A" w:rsidRPr="000B5012" w:rsidRDefault="00E60B5A" w:rsidP="00E60B5A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 xml:space="preserve">خریدار موظف است تا در صورت تغییر نشانی و شماره تلفن ظرف مدت حداکثر یک هفته آدرس و شماره تلفن جدید را به اطلاع فروشنده برساند. </w:t>
      </w:r>
    </w:p>
    <w:p w14:paraId="306F4857" w14:textId="43C2AD36" w:rsidR="00E60B5A" w:rsidRPr="000B5012" w:rsidRDefault="00E60B5A" w:rsidP="00BF07CE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 xml:space="preserve">خریدار این حق را به فروشنده می‌دهد که در صورت دیرکرد خارج از عرف در پرداخت اقساط، جریمه دیرکرد منظور نموده که مبلغ </w:t>
      </w:r>
      <w:r w:rsidR="00BF07CE" w:rsidRPr="000B5012">
        <w:rPr>
          <w:b/>
          <w:bCs/>
          <w:color w:val="000000" w:themeColor="text1"/>
          <w:rtl/>
        </w:rPr>
        <w:t>۵</w:t>
      </w:r>
      <w:r w:rsidRPr="000B5012">
        <w:rPr>
          <w:b/>
          <w:bCs/>
          <w:color w:val="000000" w:themeColor="text1"/>
          <w:rtl/>
        </w:rPr>
        <w:t>00,000 ریال به ازای هر روز می باشد و</w:t>
      </w:r>
      <w:r w:rsidRPr="000B5012">
        <w:rPr>
          <w:b/>
          <w:bCs/>
          <w:color w:val="000000" w:themeColor="text1"/>
        </w:rPr>
        <w:t xml:space="preserve"> </w:t>
      </w:r>
      <w:r w:rsidRPr="000B5012">
        <w:rPr>
          <w:b/>
          <w:bCs/>
          <w:color w:val="000000" w:themeColor="text1"/>
          <w:rtl/>
        </w:rPr>
        <w:t xml:space="preserve">آن را از خریدار مطالبه نماید. </w:t>
      </w:r>
    </w:p>
    <w:p w14:paraId="38371111" w14:textId="77777777" w:rsidR="00E60B5A" w:rsidRPr="000B5012" w:rsidRDefault="00E60B5A" w:rsidP="00E60B5A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 xml:space="preserve">خریدار موظف است تا در صورت بوجود آمدن هر گونه اتفاق پیش آمده (نظیر سرقت دستگاه، خرابی، شکستن و ...) اقساط خود را بر اساس جدول اعلامی پرداخت نماید. </w:t>
      </w:r>
    </w:p>
    <w:p w14:paraId="33967C63" w14:textId="77777777" w:rsidR="00E60B5A" w:rsidRPr="000B5012" w:rsidRDefault="00E60B5A" w:rsidP="00E60B5A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>خریدار در صورت عدم انجام تعهدات خود این حق را به فروشنده می‌دهد که اقدامات قانونی مورد نیاز را برای وصول مطالبات</w:t>
      </w:r>
      <w:r w:rsidRPr="000B5012">
        <w:rPr>
          <w:b/>
          <w:bCs/>
          <w:color w:val="000000" w:themeColor="text1"/>
        </w:rPr>
        <w:t xml:space="preserve"> </w:t>
      </w:r>
      <w:r w:rsidRPr="000B5012">
        <w:rPr>
          <w:b/>
          <w:bCs/>
          <w:color w:val="000000" w:themeColor="text1"/>
          <w:rtl/>
        </w:rPr>
        <w:t xml:space="preserve">خود انجام دهد. این اقدامات می‌تواند جلوگیری از استفاده خریدار از کالای خریداری شده (مانند قفل و یا خاموش نمودن گوشی تلفن همراه از طریق آیکلود و یا کلیه اپراتورهای مخابراتی و مسئولیت پاک شدن اطلاعات بر عهده خریدار می‌باشد) آغاز و تا اجرا گذاردن سفته خریدار ادامه داشته باشد. </w:t>
      </w:r>
    </w:p>
    <w:p w14:paraId="2F2EB92F" w14:textId="77777777" w:rsidR="00E60B5A" w:rsidRPr="000B5012" w:rsidRDefault="00E60B5A" w:rsidP="00E60B5A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 xml:space="preserve">در صورت خرید دستگاه اعم از نو و کارکرده از سایر فروشگاه‌ها، خریدار موظف است تا مراتب را از آن فروشگاه پی‌گیری نماید و اپل استور میرزایی هیچ مسئولیتی در این زمینه ندارد. </w:t>
      </w:r>
    </w:p>
    <w:p w14:paraId="4ADE4DE8" w14:textId="461461D4" w:rsidR="00BC363C" w:rsidRPr="000B5012" w:rsidRDefault="00BC363C" w:rsidP="00BC363C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>سلامت و اصالت دستگاه به عهده خریدار و فروشگاه فروشنده  میباشد.</w:t>
      </w:r>
    </w:p>
    <w:p w14:paraId="4AE4CC0D" w14:textId="77777777" w:rsidR="00267FBA" w:rsidRPr="000B5012" w:rsidRDefault="00267FBA" w:rsidP="00B63A3A">
      <w:pPr>
        <w:pStyle w:val="Heading1"/>
        <w:spacing w:line="360" w:lineRule="auto"/>
        <w:ind w:left="431" w:hanging="142"/>
        <w:rPr>
          <w:rFonts w:ascii="B Nazanin" w:hAnsi="B Nazanin" w:cs="B Nazanin"/>
          <w:color w:val="000000" w:themeColor="text1"/>
          <w:rtl/>
        </w:rPr>
      </w:pPr>
      <w:r w:rsidRPr="000B5012">
        <w:rPr>
          <w:rFonts w:ascii="B Nazanin" w:hAnsi="B Nazanin" w:cs="B Nazanin"/>
          <w:color w:val="000000" w:themeColor="text1"/>
          <w:rtl/>
        </w:rPr>
        <w:t xml:space="preserve">فسخ قرارداد: </w:t>
      </w:r>
    </w:p>
    <w:p w14:paraId="4674ECFB" w14:textId="77777777" w:rsidR="00012EFF" w:rsidRPr="000B5012" w:rsidRDefault="009610D5" w:rsidP="00D32881">
      <w:pPr>
        <w:spacing w:after="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>در صورتی که</w:t>
      </w:r>
      <w:r w:rsidR="00012EFF" w:rsidRPr="000B5012">
        <w:rPr>
          <w:b/>
          <w:bCs/>
          <w:color w:val="000000" w:themeColor="text1"/>
          <w:rtl/>
        </w:rPr>
        <w:t xml:space="preserve"> کالای</w:t>
      </w:r>
      <w:r w:rsidRPr="000B5012">
        <w:rPr>
          <w:b/>
          <w:bCs/>
          <w:color w:val="000000" w:themeColor="text1"/>
          <w:rtl/>
        </w:rPr>
        <w:t xml:space="preserve"> فروخته شده ب</w:t>
      </w:r>
      <w:r w:rsidR="00012EFF" w:rsidRPr="000B5012">
        <w:rPr>
          <w:b/>
          <w:bCs/>
          <w:color w:val="000000" w:themeColor="text1"/>
          <w:rtl/>
        </w:rPr>
        <w:t xml:space="preserve">صورت نو و اصطلاحا آکبند </w:t>
      </w:r>
      <w:r w:rsidRPr="000B5012">
        <w:rPr>
          <w:b/>
          <w:bCs/>
          <w:color w:val="000000" w:themeColor="text1"/>
          <w:rtl/>
        </w:rPr>
        <w:t>باشد</w:t>
      </w:r>
      <w:r w:rsidR="00012EFF" w:rsidRPr="000B5012">
        <w:rPr>
          <w:b/>
          <w:bCs/>
          <w:color w:val="000000" w:themeColor="text1"/>
          <w:rtl/>
        </w:rPr>
        <w:t>، بعد از امضای قرارداد و شروع به استفاده از کالای</w:t>
      </w:r>
      <w:r w:rsidRPr="000B5012">
        <w:rPr>
          <w:b/>
          <w:bCs/>
          <w:color w:val="000000" w:themeColor="text1"/>
          <w:rtl/>
        </w:rPr>
        <w:t xml:space="preserve"> </w:t>
      </w:r>
      <w:r w:rsidR="00012EFF" w:rsidRPr="000B5012">
        <w:rPr>
          <w:b/>
          <w:bCs/>
          <w:color w:val="000000" w:themeColor="text1"/>
          <w:rtl/>
        </w:rPr>
        <w:t>فروخته شده توسط خریدار، فسخ قرارداد از سوی هیچ یک از طرفین امکان پذیر نیست</w:t>
      </w:r>
      <w:r w:rsidRPr="000B5012">
        <w:rPr>
          <w:b/>
          <w:bCs/>
          <w:color w:val="000000" w:themeColor="text1"/>
          <w:rtl/>
        </w:rPr>
        <w:t xml:space="preserve">. </w:t>
      </w:r>
    </w:p>
    <w:p w14:paraId="0EB4465C" w14:textId="77777777" w:rsidR="00DA70D9" w:rsidRPr="000B5012" w:rsidRDefault="009610D5" w:rsidP="00D32881">
      <w:pPr>
        <w:spacing w:after="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 xml:space="preserve">در صورتی که کالای فروخته شده بصورت کارکرده و (اصطلاحا دست دو) باشد، بعد از امضای قرارداد و شروع به استفاده </w:t>
      </w:r>
      <w:r w:rsidR="00085976" w:rsidRPr="000B5012">
        <w:rPr>
          <w:b/>
          <w:bCs/>
          <w:color w:val="000000" w:themeColor="text1"/>
          <w:rtl/>
        </w:rPr>
        <w:t xml:space="preserve">به مدت دو روز (48 ساعت) فرصت جهت تست </w:t>
      </w:r>
      <w:r w:rsidRPr="000B5012">
        <w:rPr>
          <w:b/>
          <w:bCs/>
          <w:color w:val="000000" w:themeColor="text1"/>
          <w:rtl/>
        </w:rPr>
        <w:t>کالا</w:t>
      </w:r>
      <w:r w:rsidR="003E1A68" w:rsidRPr="000B5012">
        <w:rPr>
          <w:b/>
          <w:bCs/>
          <w:color w:val="000000" w:themeColor="text1"/>
          <w:rtl/>
        </w:rPr>
        <w:t xml:space="preserve"> به خریدار داده می‌</w:t>
      </w:r>
      <w:r w:rsidR="000960B6" w:rsidRPr="000B5012">
        <w:rPr>
          <w:b/>
          <w:bCs/>
          <w:color w:val="000000" w:themeColor="text1"/>
          <w:rtl/>
        </w:rPr>
        <w:t xml:space="preserve">شود، </w:t>
      </w:r>
      <w:r w:rsidR="00CA011F" w:rsidRPr="000B5012">
        <w:rPr>
          <w:b/>
          <w:bCs/>
          <w:color w:val="000000" w:themeColor="text1"/>
          <w:rtl/>
        </w:rPr>
        <w:t>در صورت وجود ایراد اساسی</w:t>
      </w:r>
      <w:r w:rsidR="000960B6" w:rsidRPr="000B5012">
        <w:rPr>
          <w:b/>
          <w:bCs/>
          <w:color w:val="000000" w:themeColor="text1"/>
          <w:rtl/>
        </w:rPr>
        <w:t xml:space="preserve"> فروشنده</w:t>
      </w:r>
      <w:r w:rsidR="00CA011F" w:rsidRPr="000B5012">
        <w:rPr>
          <w:b/>
          <w:bCs/>
          <w:color w:val="000000" w:themeColor="text1"/>
          <w:rtl/>
        </w:rPr>
        <w:t xml:space="preserve"> موظف است</w:t>
      </w:r>
      <w:r w:rsidR="00DA70D9" w:rsidRPr="000B5012">
        <w:rPr>
          <w:b/>
          <w:bCs/>
          <w:color w:val="000000" w:themeColor="text1"/>
          <w:rtl/>
        </w:rPr>
        <w:t xml:space="preserve"> تا</w:t>
      </w:r>
      <w:r w:rsidR="00CA011F" w:rsidRPr="000B5012">
        <w:rPr>
          <w:b/>
          <w:bCs/>
          <w:color w:val="000000" w:themeColor="text1"/>
          <w:rtl/>
        </w:rPr>
        <w:t xml:space="preserve"> کالا</w:t>
      </w:r>
      <w:r w:rsidR="00DA70D9" w:rsidRPr="000B5012">
        <w:rPr>
          <w:b/>
          <w:bCs/>
          <w:color w:val="000000" w:themeColor="text1"/>
          <w:rtl/>
        </w:rPr>
        <w:t xml:space="preserve"> را از خریدار پس گرفته و یا تعویض نماید،</w:t>
      </w:r>
      <w:r w:rsidR="000960B6" w:rsidRPr="000B5012">
        <w:rPr>
          <w:b/>
          <w:bCs/>
          <w:color w:val="000000" w:themeColor="text1"/>
          <w:rtl/>
        </w:rPr>
        <w:t xml:space="preserve"> پس از مهلت مقرر فروشنده هیچ مسئولیتی در قبال کالای</w:t>
      </w:r>
      <w:r w:rsidR="00CA011F" w:rsidRPr="000B5012">
        <w:rPr>
          <w:b/>
          <w:bCs/>
          <w:color w:val="000000" w:themeColor="text1"/>
          <w:rtl/>
        </w:rPr>
        <w:t xml:space="preserve"> </w:t>
      </w:r>
      <w:r w:rsidRPr="000B5012">
        <w:rPr>
          <w:b/>
          <w:bCs/>
          <w:color w:val="000000" w:themeColor="text1"/>
          <w:rtl/>
        </w:rPr>
        <w:t>فروخته</w:t>
      </w:r>
      <w:r w:rsidR="000960B6" w:rsidRPr="000B5012">
        <w:rPr>
          <w:b/>
          <w:bCs/>
          <w:color w:val="000000" w:themeColor="text1"/>
          <w:rtl/>
        </w:rPr>
        <w:t xml:space="preserve"> شده ندارد و عودت کالا امکان پذیر نمی باشد. </w:t>
      </w:r>
    </w:p>
    <w:p w14:paraId="34FBDD7D" w14:textId="77777777" w:rsidR="00DA70D9" w:rsidRPr="000B5012" w:rsidRDefault="00DA70D9" w:rsidP="00B63A3A">
      <w:pPr>
        <w:pStyle w:val="Heading1"/>
        <w:spacing w:line="360" w:lineRule="auto"/>
        <w:ind w:left="431" w:hanging="142"/>
        <w:rPr>
          <w:rFonts w:ascii="B Nazanin" w:hAnsi="B Nazanin" w:cs="B Nazanin"/>
          <w:color w:val="000000" w:themeColor="text1"/>
          <w:rtl/>
        </w:rPr>
      </w:pPr>
      <w:r w:rsidRPr="000B5012">
        <w:rPr>
          <w:rFonts w:ascii="B Nazanin" w:hAnsi="B Nazanin" w:cs="B Nazanin"/>
          <w:color w:val="000000" w:themeColor="text1"/>
          <w:rtl/>
        </w:rPr>
        <w:t xml:space="preserve">حوادث قهری: </w:t>
      </w:r>
    </w:p>
    <w:p w14:paraId="3D6CC260" w14:textId="77777777" w:rsidR="00012EFF" w:rsidRPr="000B5012" w:rsidRDefault="00012EFF" w:rsidP="00D32881">
      <w:pPr>
        <w:spacing w:after="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 xml:space="preserve">هرگاه به علت بروز حوادث قهری و غیرمترقبه خارج از اراده و حیطه اختیار طرفین قرارداد </w:t>
      </w:r>
      <w:r w:rsidR="002B5993" w:rsidRPr="000B5012">
        <w:rPr>
          <w:b/>
          <w:bCs/>
          <w:color w:val="000000" w:themeColor="text1"/>
          <w:rtl/>
        </w:rPr>
        <w:t>(</w:t>
      </w:r>
      <w:r w:rsidRPr="000B5012">
        <w:rPr>
          <w:b/>
          <w:bCs/>
          <w:color w:val="000000" w:themeColor="text1"/>
          <w:rtl/>
        </w:rPr>
        <w:t>مانند سیل،</w:t>
      </w:r>
      <w:r w:rsidR="003376D2" w:rsidRPr="000B5012">
        <w:rPr>
          <w:b/>
          <w:bCs/>
          <w:color w:val="000000" w:themeColor="text1"/>
          <w:rtl/>
        </w:rPr>
        <w:t xml:space="preserve"> زلزله، جنگ و</w:t>
      </w:r>
      <w:r w:rsidRPr="000B5012">
        <w:rPr>
          <w:b/>
          <w:bCs/>
          <w:color w:val="000000" w:themeColor="text1"/>
          <w:rtl/>
        </w:rPr>
        <w:t xml:space="preserve"> ...</w:t>
      </w:r>
      <w:r w:rsidR="002B5993" w:rsidRPr="000B5012">
        <w:rPr>
          <w:b/>
          <w:bCs/>
          <w:color w:val="000000" w:themeColor="text1"/>
          <w:rtl/>
        </w:rPr>
        <w:t>)</w:t>
      </w:r>
      <w:r w:rsidRPr="000B5012">
        <w:rPr>
          <w:b/>
          <w:bCs/>
          <w:color w:val="000000" w:themeColor="text1"/>
          <w:rtl/>
        </w:rPr>
        <w:t xml:space="preserve"> هر یک از</w:t>
      </w:r>
      <w:r w:rsidR="003376D2" w:rsidRPr="000B5012">
        <w:rPr>
          <w:b/>
          <w:bCs/>
          <w:color w:val="000000" w:themeColor="text1"/>
          <w:rtl/>
        </w:rPr>
        <w:t xml:space="preserve"> </w:t>
      </w:r>
      <w:r w:rsidRPr="000B5012">
        <w:rPr>
          <w:b/>
          <w:bCs/>
          <w:color w:val="000000" w:themeColor="text1"/>
          <w:rtl/>
        </w:rPr>
        <w:t xml:space="preserve">طرفین نتواند تعهدات خود را انجام دهد؛ عدم انجام تعهدات نقض قرارداد تلقی نخواهد شد و قرارداد به قوت خود باقی خواهد </w:t>
      </w:r>
      <w:r w:rsidR="002B5993" w:rsidRPr="000B5012">
        <w:rPr>
          <w:b/>
          <w:bCs/>
          <w:color w:val="000000" w:themeColor="text1"/>
          <w:rtl/>
        </w:rPr>
        <w:t>ماند</w:t>
      </w:r>
      <w:r w:rsidR="003376D2" w:rsidRPr="000B5012">
        <w:rPr>
          <w:b/>
          <w:bCs/>
          <w:color w:val="000000" w:themeColor="text1"/>
          <w:rtl/>
        </w:rPr>
        <w:t xml:space="preserve">. </w:t>
      </w:r>
    </w:p>
    <w:p w14:paraId="1069BF09" w14:textId="77777777" w:rsidR="003376D2" w:rsidRPr="000B5012" w:rsidRDefault="00012EFF" w:rsidP="00D32881">
      <w:pPr>
        <w:spacing w:after="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>همچنین قبول تاخیر توسط فروشنده به علت حادثه قهری منوط به ارائه مستندات و مدارک کافی از سوی خریدار می</w:t>
      </w:r>
      <w:r w:rsidR="003376D2" w:rsidRPr="000B5012">
        <w:rPr>
          <w:b/>
          <w:bCs/>
          <w:color w:val="000000" w:themeColor="text1"/>
          <w:rtl/>
        </w:rPr>
        <w:t>‌</w:t>
      </w:r>
      <w:r w:rsidRPr="000B5012">
        <w:rPr>
          <w:b/>
          <w:bCs/>
          <w:color w:val="000000" w:themeColor="text1"/>
          <w:rtl/>
        </w:rPr>
        <w:t>باشد</w:t>
      </w:r>
      <w:r w:rsidR="003376D2" w:rsidRPr="000B5012">
        <w:rPr>
          <w:b/>
          <w:bCs/>
          <w:color w:val="000000" w:themeColor="text1"/>
          <w:rtl/>
        </w:rPr>
        <w:t xml:space="preserve">. </w:t>
      </w:r>
    </w:p>
    <w:p w14:paraId="43D26DCC" w14:textId="77777777" w:rsidR="003376D2" w:rsidRPr="000B5012" w:rsidRDefault="003376D2" w:rsidP="00B63A3A">
      <w:pPr>
        <w:pStyle w:val="Heading1"/>
        <w:spacing w:line="360" w:lineRule="auto"/>
        <w:ind w:left="431" w:hanging="142"/>
        <w:rPr>
          <w:rFonts w:ascii="B Nazanin" w:hAnsi="B Nazanin" w:cs="B Nazanin"/>
          <w:color w:val="000000" w:themeColor="text1"/>
          <w:rtl/>
        </w:rPr>
      </w:pPr>
      <w:r w:rsidRPr="000B5012">
        <w:rPr>
          <w:rFonts w:ascii="B Nazanin" w:hAnsi="B Nazanin" w:cs="B Nazanin"/>
          <w:color w:val="000000" w:themeColor="text1"/>
          <w:rtl/>
        </w:rPr>
        <w:t xml:space="preserve">حل اختلاف: </w:t>
      </w:r>
    </w:p>
    <w:p w14:paraId="7ACB076B" w14:textId="77777777" w:rsidR="00012EFF" w:rsidRPr="000B5012" w:rsidRDefault="00012EFF" w:rsidP="00D32881">
      <w:pPr>
        <w:spacing w:after="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>در صورت بروز هرگونه اختلاف میان طرفین ناشی از اجرا و یا تفسیر قرارداد، ابتدا اختلاف به صورت دوستانه و توسط نمایندگان هر</w:t>
      </w:r>
      <w:r w:rsidR="003376D2" w:rsidRPr="000B5012">
        <w:rPr>
          <w:b/>
          <w:bCs/>
          <w:color w:val="000000" w:themeColor="text1"/>
          <w:rtl/>
        </w:rPr>
        <w:t xml:space="preserve"> </w:t>
      </w:r>
      <w:r w:rsidRPr="000B5012">
        <w:rPr>
          <w:b/>
          <w:bCs/>
          <w:color w:val="000000" w:themeColor="text1"/>
          <w:rtl/>
        </w:rPr>
        <w:t>دو طرف بررسی و رفع می</w:t>
      </w:r>
      <w:r w:rsidR="003376D2" w:rsidRPr="000B5012">
        <w:rPr>
          <w:b/>
          <w:bCs/>
          <w:color w:val="000000" w:themeColor="text1"/>
          <w:rtl/>
        </w:rPr>
        <w:t>‌</w:t>
      </w:r>
      <w:r w:rsidRPr="000B5012">
        <w:rPr>
          <w:b/>
          <w:bCs/>
          <w:color w:val="000000" w:themeColor="text1"/>
          <w:rtl/>
        </w:rPr>
        <w:t>گردد. در صورت عدم توافق فقط فروشنده حق گزارش و اقامه دعوا در مراجع رسمی را دارد. در طول</w:t>
      </w:r>
      <w:r w:rsidR="003376D2" w:rsidRPr="000B5012">
        <w:rPr>
          <w:b/>
          <w:bCs/>
          <w:color w:val="000000" w:themeColor="text1"/>
          <w:rtl/>
        </w:rPr>
        <w:t xml:space="preserve"> </w:t>
      </w:r>
      <w:r w:rsidRPr="000B5012">
        <w:rPr>
          <w:b/>
          <w:bCs/>
          <w:color w:val="000000" w:themeColor="text1"/>
          <w:rtl/>
        </w:rPr>
        <w:t>بررسی اختلاف پیش آمده، خریدار حق توقف اجرای موضوع قرارداد را ندارد</w:t>
      </w:r>
      <w:r w:rsidR="003376D2" w:rsidRPr="000B5012">
        <w:rPr>
          <w:b/>
          <w:bCs/>
          <w:color w:val="000000" w:themeColor="text1"/>
          <w:rtl/>
        </w:rPr>
        <w:t xml:space="preserve">. </w:t>
      </w:r>
    </w:p>
    <w:p w14:paraId="59E88BAE" w14:textId="77777777" w:rsidR="00C07C0C" w:rsidRPr="000B5012" w:rsidRDefault="00012EFF" w:rsidP="00D32881">
      <w:pPr>
        <w:spacing w:after="0" w:line="276" w:lineRule="auto"/>
        <w:jc w:val="both"/>
        <w:rPr>
          <w:b/>
          <w:bCs/>
          <w:color w:val="000000" w:themeColor="text1"/>
          <w:rtl/>
        </w:rPr>
      </w:pPr>
      <w:r w:rsidRPr="000B5012">
        <w:rPr>
          <w:b/>
          <w:bCs/>
          <w:color w:val="000000" w:themeColor="text1"/>
          <w:rtl/>
        </w:rPr>
        <w:t xml:space="preserve">این قرارداد در </w:t>
      </w:r>
      <w:r w:rsidR="00CE50C4" w:rsidRPr="000B5012">
        <w:rPr>
          <w:b/>
          <w:bCs/>
          <w:color w:val="000000" w:themeColor="text1"/>
          <w:rtl/>
        </w:rPr>
        <w:t>نه</w:t>
      </w:r>
      <w:r w:rsidR="007C159A" w:rsidRPr="000B5012">
        <w:rPr>
          <w:b/>
          <w:bCs/>
          <w:color w:val="000000" w:themeColor="text1"/>
          <w:rtl/>
        </w:rPr>
        <w:t xml:space="preserve"> ماده و</w:t>
      </w:r>
      <w:r w:rsidRPr="000B5012">
        <w:rPr>
          <w:b/>
          <w:bCs/>
          <w:color w:val="000000" w:themeColor="text1"/>
          <w:rtl/>
        </w:rPr>
        <w:t xml:space="preserve"> </w:t>
      </w:r>
      <w:r w:rsidR="007C159A" w:rsidRPr="000B5012">
        <w:rPr>
          <w:b/>
          <w:bCs/>
          <w:color w:val="000000" w:themeColor="text1"/>
          <w:rtl/>
        </w:rPr>
        <w:t>سه</w:t>
      </w:r>
      <w:r w:rsidRPr="000B5012">
        <w:rPr>
          <w:b/>
          <w:bCs/>
          <w:color w:val="000000" w:themeColor="text1"/>
          <w:rtl/>
        </w:rPr>
        <w:t xml:space="preserve"> تبصره </w:t>
      </w:r>
      <w:r w:rsidR="00B21808" w:rsidRPr="000B5012">
        <w:rPr>
          <w:b/>
          <w:bCs/>
          <w:color w:val="000000" w:themeColor="text1"/>
          <w:rtl/>
        </w:rPr>
        <w:t>در</w:t>
      </w:r>
      <w:r w:rsidRPr="000B5012">
        <w:rPr>
          <w:b/>
          <w:bCs/>
          <w:color w:val="000000" w:themeColor="text1"/>
          <w:rtl/>
        </w:rPr>
        <w:t xml:space="preserve"> دو نسخه </w:t>
      </w:r>
      <w:r w:rsidR="00E64180" w:rsidRPr="000B5012">
        <w:rPr>
          <w:b/>
          <w:bCs/>
          <w:color w:val="000000" w:themeColor="text1"/>
          <w:rtl/>
        </w:rPr>
        <w:t xml:space="preserve">متحد المتن </w:t>
      </w:r>
      <w:r w:rsidRPr="000B5012">
        <w:rPr>
          <w:b/>
          <w:bCs/>
          <w:color w:val="000000" w:themeColor="text1"/>
          <w:rtl/>
        </w:rPr>
        <w:t xml:space="preserve">تنظیم </w:t>
      </w:r>
      <w:r w:rsidR="00B21808" w:rsidRPr="000B5012">
        <w:rPr>
          <w:b/>
          <w:bCs/>
          <w:color w:val="000000" w:themeColor="text1"/>
          <w:rtl/>
        </w:rPr>
        <w:t xml:space="preserve">گردیده </w:t>
      </w:r>
      <w:r w:rsidRPr="000B5012">
        <w:rPr>
          <w:b/>
          <w:bCs/>
          <w:color w:val="000000" w:themeColor="text1"/>
          <w:rtl/>
        </w:rPr>
        <w:t>و به امضای طرفین رسیده</w:t>
      </w:r>
      <w:r w:rsidR="00B21808" w:rsidRPr="000B5012">
        <w:rPr>
          <w:b/>
          <w:bCs/>
          <w:color w:val="000000" w:themeColor="text1"/>
          <w:rtl/>
        </w:rPr>
        <w:t xml:space="preserve"> است</w:t>
      </w:r>
      <w:r w:rsidRPr="000B5012">
        <w:rPr>
          <w:b/>
          <w:bCs/>
          <w:color w:val="000000" w:themeColor="text1"/>
          <w:rtl/>
        </w:rPr>
        <w:t>.</w:t>
      </w:r>
      <w:r w:rsidR="00B21808" w:rsidRPr="000B5012">
        <w:rPr>
          <w:b/>
          <w:bCs/>
          <w:color w:val="000000" w:themeColor="text1"/>
          <w:rtl/>
        </w:rPr>
        <w:t xml:space="preserve"> </w:t>
      </w:r>
    </w:p>
    <w:p w14:paraId="49437D22" w14:textId="77777777" w:rsidR="00A26762" w:rsidRPr="000B5012" w:rsidRDefault="00A26762" w:rsidP="00A26762">
      <w:pPr>
        <w:spacing w:after="0"/>
        <w:jc w:val="both"/>
        <w:rPr>
          <w:b/>
          <w:bCs/>
          <w:color w:val="000000" w:themeColor="text1"/>
        </w:rPr>
      </w:pPr>
    </w:p>
    <w:p w14:paraId="0769500C" w14:textId="77777777" w:rsidR="008B0E02" w:rsidRPr="000B5012" w:rsidRDefault="008B0E02" w:rsidP="00A26762">
      <w:pPr>
        <w:spacing w:after="0"/>
        <w:jc w:val="both"/>
        <w:rPr>
          <w:b/>
          <w:bCs/>
          <w:color w:val="000000" w:themeColor="text1"/>
          <w:rtl/>
        </w:rPr>
      </w:pPr>
    </w:p>
    <w:p w14:paraId="5EBF889B" w14:textId="77777777" w:rsidR="0081200E" w:rsidRPr="000B5012" w:rsidRDefault="0081200E" w:rsidP="00A26762">
      <w:pPr>
        <w:spacing w:after="0"/>
        <w:jc w:val="both"/>
        <w:rPr>
          <w:b/>
          <w:bCs/>
          <w:color w:val="000000" w:themeColor="text1"/>
        </w:rPr>
      </w:pPr>
    </w:p>
    <w:p w14:paraId="3FB4FB2C" w14:textId="77777777" w:rsidR="008B0E02" w:rsidRPr="000B5012" w:rsidRDefault="008B0E02" w:rsidP="00A26762">
      <w:pPr>
        <w:spacing w:after="0"/>
        <w:jc w:val="both"/>
        <w:rPr>
          <w:b/>
          <w:bCs/>
          <w:color w:val="000000" w:themeColor="text1"/>
          <w:rtl/>
        </w:rPr>
      </w:pPr>
    </w:p>
    <w:p w14:paraId="3D2462E9" w14:textId="77777777" w:rsidR="00A26762" w:rsidRPr="000B5012" w:rsidRDefault="00A26762" w:rsidP="00A26762">
      <w:pPr>
        <w:spacing w:after="0"/>
        <w:ind w:right="1560"/>
        <w:jc w:val="right"/>
        <w:rPr>
          <w:b/>
          <w:bCs/>
          <w:color w:val="000000" w:themeColor="text1"/>
        </w:rPr>
      </w:pPr>
      <w:r w:rsidRPr="000B5012">
        <w:rPr>
          <w:b/>
          <w:bCs/>
          <w:color w:val="000000" w:themeColor="text1"/>
          <w:rtl/>
        </w:rPr>
        <w:t>امضا:</w:t>
      </w:r>
    </w:p>
    <w:sectPr w:rsidR="00A26762" w:rsidRPr="000B5012" w:rsidSect="00C6296A">
      <w:pgSz w:w="11894" w:h="16834" w:code="9"/>
      <w:pgMar w:top="562" w:right="1138" w:bottom="562" w:left="562" w:header="562" w:footer="562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Titr">
    <w:altName w:val="Arial"/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052E2"/>
    <w:multiLevelType w:val="multilevel"/>
    <w:tmpl w:val="FD4E588C"/>
    <w:styleLink w:val="Style1"/>
    <w:lvl w:ilvl="0">
      <w:start w:val="1"/>
      <w:numFmt w:val="decimal"/>
      <w:lvlText w:val="%1."/>
      <w:lvlJc w:val="left"/>
      <w:pPr>
        <w:ind w:left="432" w:hanging="432"/>
      </w:pPr>
      <w:rPr>
        <w:rFonts w:ascii="B Titr" w:hAnsi="B Titr"/>
        <w:sz w:val="2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2AA1CC1"/>
    <w:multiLevelType w:val="multilevel"/>
    <w:tmpl w:val="90D6F4EC"/>
    <w:lvl w:ilvl="0">
      <w:start w:val="1"/>
      <w:numFmt w:val="decimal"/>
      <w:lvlText w:val="5-%1."/>
      <w:lvlJc w:val="left"/>
      <w:pPr>
        <w:ind w:left="431" w:hanging="388"/>
      </w:pPr>
      <w:rPr>
        <w:rFonts w:ascii="B Nazanin" w:hAnsi="B Nazanin" w:cs="B Nazanin" w:hint="default"/>
      </w:rPr>
    </w:lvl>
    <w:lvl w:ilvl="1">
      <w:start w:val="1"/>
      <w:numFmt w:val="decimal"/>
      <w:lvlText w:val="6-%2."/>
      <w:lvlJc w:val="left"/>
      <w:pPr>
        <w:ind w:left="431" w:hanging="431"/>
      </w:pPr>
      <w:rPr>
        <w:rFonts w:ascii="B Nazanin" w:hAnsi="B Nazanin" w:cs="B Nazanin" w:hint="default"/>
      </w:rPr>
    </w:lvl>
    <w:lvl w:ilvl="2">
      <w:start w:val="1"/>
      <w:numFmt w:val="decimal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55002E99"/>
    <w:multiLevelType w:val="multilevel"/>
    <w:tmpl w:val="4D0657E8"/>
    <w:lvl w:ilvl="0">
      <w:start w:val="1"/>
      <w:numFmt w:val="decimal"/>
      <w:lvlText w:val="2-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5875C39"/>
    <w:multiLevelType w:val="multilevel"/>
    <w:tmpl w:val="C1682B14"/>
    <w:lvl w:ilvl="0">
      <w:start w:val="1"/>
      <w:numFmt w:val="decimal"/>
      <w:pStyle w:val="Heading1"/>
      <w:lvlText w:val="%1."/>
      <w:lvlJc w:val="right"/>
      <w:pPr>
        <w:ind w:left="432" w:hanging="144"/>
      </w:pPr>
      <w:rPr>
        <w:rFonts w:ascii="B Titr" w:hAnsi="B Titr" w:cs="B Titr" w:hint="default"/>
        <w:bCs/>
        <w:iCs w:val="0"/>
        <w:szCs w:val="2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FAE61D1"/>
    <w:multiLevelType w:val="multilevel"/>
    <w:tmpl w:val="FD4E588C"/>
    <w:numStyleLink w:val="Style1"/>
  </w:abstractNum>
  <w:abstractNum w:abstractNumId="5" w15:restartNumberingAfterBreak="0">
    <w:nsid w:val="6E516449"/>
    <w:multiLevelType w:val="hybridMultilevel"/>
    <w:tmpl w:val="1A1C0914"/>
    <w:lvl w:ilvl="0" w:tplc="9E303762">
      <w:start w:val="1"/>
      <w:numFmt w:val="decimal"/>
      <w:lvlText w:val="%1-2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721D5"/>
    <w:multiLevelType w:val="multilevel"/>
    <w:tmpl w:val="066485E8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num w:numId="1" w16cid:durableId="558127399">
    <w:abstractNumId w:val="6"/>
  </w:num>
  <w:num w:numId="2" w16cid:durableId="264004393">
    <w:abstractNumId w:val="2"/>
  </w:num>
  <w:num w:numId="3" w16cid:durableId="1179537903">
    <w:abstractNumId w:val="5"/>
  </w:num>
  <w:num w:numId="4" w16cid:durableId="2139107821">
    <w:abstractNumId w:val="3"/>
  </w:num>
  <w:num w:numId="5" w16cid:durableId="301037339">
    <w:abstractNumId w:val="0"/>
  </w:num>
  <w:num w:numId="6" w16cid:durableId="1188758045">
    <w:abstractNumId w:val="4"/>
  </w:num>
  <w:num w:numId="7" w16cid:durableId="2066440723">
    <w:abstractNumId w:val="1"/>
  </w:num>
  <w:num w:numId="8" w16cid:durableId="1126462988">
    <w:abstractNumId w:val="3"/>
  </w:num>
  <w:num w:numId="9" w16cid:durableId="595331403">
    <w:abstractNumId w:val="3"/>
  </w:num>
  <w:num w:numId="10" w16cid:durableId="258147747">
    <w:abstractNumId w:val="3"/>
  </w:num>
  <w:num w:numId="11" w16cid:durableId="669676093">
    <w:abstractNumId w:val="3"/>
  </w:num>
  <w:num w:numId="12" w16cid:durableId="837231885">
    <w:abstractNumId w:val="3"/>
  </w:num>
  <w:num w:numId="13" w16cid:durableId="1646200191">
    <w:abstractNumId w:val="3"/>
  </w:num>
  <w:num w:numId="14" w16cid:durableId="107479969">
    <w:abstractNumId w:val="3"/>
  </w:num>
  <w:num w:numId="15" w16cid:durableId="2085446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FF"/>
    <w:rsid w:val="00001AB9"/>
    <w:rsid w:val="00007738"/>
    <w:rsid w:val="00012EFF"/>
    <w:rsid w:val="0002278A"/>
    <w:rsid w:val="000240B8"/>
    <w:rsid w:val="000245EB"/>
    <w:rsid w:val="000263B7"/>
    <w:rsid w:val="0003558B"/>
    <w:rsid w:val="00047D9C"/>
    <w:rsid w:val="00053CD3"/>
    <w:rsid w:val="000559AF"/>
    <w:rsid w:val="000636C1"/>
    <w:rsid w:val="00063CCC"/>
    <w:rsid w:val="00080417"/>
    <w:rsid w:val="00085976"/>
    <w:rsid w:val="00092130"/>
    <w:rsid w:val="000960B6"/>
    <w:rsid w:val="000A712F"/>
    <w:rsid w:val="000B1F72"/>
    <w:rsid w:val="000B2DF2"/>
    <w:rsid w:val="000B3287"/>
    <w:rsid w:val="000B5012"/>
    <w:rsid w:val="000E0D77"/>
    <w:rsid w:val="000E5A66"/>
    <w:rsid w:val="000F7935"/>
    <w:rsid w:val="000F7C22"/>
    <w:rsid w:val="00101297"/>
    <w:rsid w:val="00105167"/>
    <w:rsid w:val="00142984"/>
    <w:rsid w:val="001473E6"/>
    <w:rsid w:val="001552C9"/>
    <w:rsid w:val="0017452B"/>
    <w:rsid w:val="001817D0"/>
    <w:rsid w:val="0019314B"/>
    <w:rsid w:val="00193C1F"/>
    <w:rsid w:val="001A1EE2"/>
    <w:rsid w:val="001B5A03"/>
    <w:rsid w:val="001D6A96"/>
    <w:rsid w:val="001E7CD8"/>
    <w:rsid w:val="001F5C1E"/>
    <w:rsid w:val="001F7A1A"/>
    <w:rsid w:val="00204252"/>
    <w:rsid w:val="002374B8"/>
    <w:rsid w:val="00242D02"/>
    <w:rsid w:val="00247493"/>
    <w:rsid w:val="00267FBA"/>
    <w:rsid w:val="00270038"/>
    <w:rsid w:val="00270C43"/>
    <w:rsid w:val="00295485"/>
    <w:rsid w:val="00296CFF"/>
    <w:rsid w:val="002A2F0F"/>
    <w:rsid w:val="002B5993"/>
    <w:rsid w:val="002C785D"/>
    <w:rsid w:val="002D1236"/>
    <w:rsid w:val="002D518E"/>
    <w:rsid w:val="002F437C"/>
    <w:rsid w:val="00306383"/>
    <w:rsid w:val="00313642"/>
    <w:rsid w:val="0033174F"/>
    <w:rsid w:val="003376D2"/>
    <w:rsid w:val="00342033"/>
    <w:rsid w:val="00342AA7"/>
    <w:rsid w:val="003519C8"/>
    <w:rsid w:val="00372CFF"/>
    <w:rsid w:val="0037683B"/>
    <w:rsid w:val="0039018B"/>
    <w:rsid w:val="0039606C"/>
    <w:rsid w:val="003E1A68"/>
    <w:rsid w:val="003E48F2"/>
    <w:rsid w:val="003E56D5"/>
    <w:rsid w:val="004013B0"/>
    <w:rsid w:val="00403EBF"/>
    <w:rsid w:val="004079A1"/>
    <w:rsid w:val="004517FF"/>
    <w:rsid w:val="004525C4"/>
    <w:rsid w:val="00483B8B"/>
    <w:rsid w:val="004946F1"/>
    <w:rsid w:val="00495BDE"/>
    <w:rsid w:val="004A4E9D"/>
    <w:rsid w:val="004A7582"/>
    <w:rsid w:val="004B6CDA"/>
    <w:rsid w:val="004C1511"/>
    <w:rsid w:val="004C4132"/>
    <w:rsid w:val="004E3186"/>
    <w:rsid w:val="004F6E4D"/>
    <w:rsid w:val="004F7E31"/>
    <w:rsid w:val="00517060"/>
    <w:rsid w:val="0052272F"/>
    <w:rsid w:val="0053204E"/>
    <w:rsid w:val="00540475"/>
    <w:rsid w:val="00543F08"/>
    <w:rsid w:val="00562E1F"/>
    <w:rsid w:val="00570C5F"/>
    <w:rsid w:val="0059338E"/>
    <w:rsid w:val="005A27DD"/>
    <w:rsid w:val="005A78B5"/>
    <w:rsid w:val="005C3C8B"/>
    <w:rsid w:val="005C6F7A"/>
    <w:rsid w:val="005C712A"/>
    <w:rsid w:val="005D26CD"/>
    <w:rsid w:val="005D4F17"/>
    <w:rsid w:val="006064A4"/>
    <w:rsid w:val="006110F9"/>
    <w:rsid w:val="00633F89"/>
    <w:rsid w:val="0063475D"/>
    <w:rsid w:val="00642ADC"/>
    <w:rsid w:val="00657071"/>
    <w:rsid w:val="006612BC"/>
    <w:rsid w:val="006702D6"/>
    <w:rsid w:val="0068605C"/>
    <w:rsid w:val="00687265"/>
    <w:rsid w:val="00691A9B"/>
    <w:rsid w:val="00693086"/>
    <w:rsid w:val="00695F6E"/>
    <w:rsid w:val="006D5E09"/>
    <w:rsid w:val="006D7CAF"/>
    <w:rsid w:val="006F070E"/>
    <w:rsid w:val="006F0C8A"/>
    <w:rsid w:val="006F568D"/>
    <w:rsid w:val="006F6EE8"/>
    <w:rsid w:val="0070391D"/>
    <w:rsid w:val="007216BA"/>
    <w:rsid w:val="007415F1"/>
    <w:rsid w:val="00743ED8"/>
    <w:rsid w:val="0075422F"/>
    <w:rsid w:val="00773B1E"/>
    <w:rsid w:val="00774B8B"/>
    <w:rsid w:val="007B444A"/>
    <w:rsid w:val="007C159A"/>
    <w:rsid w:val="007C5C04"/>
    <w:rsid w:val="007E4F8A"/>
    <w:rsid w:val="007F0C94"/>
    <w:rsid w:val="0081200E"/>
    <w:rsid w:val="00815CC4"/>
    <w:rsid w:val="00826C45"/>
    <w:rsid w:val="00835492"/>
    <w:rsid w:val="00835E29"/>
    <w:rsid w:val="0084358A"/>
    <w:rsid w:val="008479DD"/>
    <w:rsid w:val="00882EFE"/>
    <w:rsid w:val="00882F15"/>
    <w:rsid w:val="008A4A73"/>
    <w:rsid w:val="008A5325"/>
    <w:rsid w:val="008B096D"/>
    <w:rsid w:val="008B0E02"/>
    <w:rsid w:val="008C31D3"/>
    <w:rsid w:val="008D5B3C"/>
    <w:rsid w:val="0090502C"/>
    <w:rsid w:val="009279A0"/>
    <w:rsid w:val="00931C34"/>
    <w:rsid w:val="00950306"/>
    <w:rsid w:val="009610D5"/>
    <w:rsid w:val="0099475A"/>
    <w:rsid w:val="00995643"/>
    <w:rsid w:val="009B0C53"/>
    <w:rsid w:val="009B4AE4"/>
    <w:rsid w:val="009F4C14"/>
    <w:rsid w:val="00A039AA"/>
    <w:rsid w:val="00A22ADF"/>
    <w:rsid w:val="00A26762"/>
    <w:rsid w:val="00A6377A"/>
    <w:rsid w:val="00A6569D"/>
    <w:rsid w:val="00A77A74"/>
    <w:rsid w:val="00A82B26"/>
    <w:rsid w:val="00A85FA6"/>
    <w:rsid w:val="00A8613C"/>
    <w:rsid w:val="00A87158"/>
    <w:rsid w:val="00A9269E"/>
    <w:rsid w:val="00A96170"/>
    <w:rsid w:val="00AA2B6B"/>
    <w:rsid w:val="00AB0691"/>
    <w:rsid w:val="00AC63DC"/>
    <w:rsid w:val="00AD0783"/>
    <w:rsid w:val="00AE0F19"/>
    <w:rsid w:val="00B00C82"/>
    <w:rsid w:val="00B03125"/>
    <w:rsid w:val="00B06761"/>
    <w:rsid w:val="00B11758"/>
    <w:rsid w:val="00B1584C"/>
    <w:rsid w:val="00B21808"/>
    <w:rsid w:val="00B27BD3"/>
    <w:rsid w:val="00B318C8"/>
    <w:rsid w:val="00B35E4A"/>
    <w:rsid w:val="00B51A22"/>
    <w:rsid w:val="00B63677"/>
    <w:rsid w:val="00B63A3A"/>
    <w:rsid w:val="00B73BC8"/>
    <w:rsid w:val="00B75DC4"/>
    <w:rsid w:val="00B763A3"/>
    <w:rsid w:val="00B94E99"/>
    <w:rsid w:val="00BA302E"/>
    <w:rsid w:val="00BB620F"/>
    <w:rsid w:val="00BB6DD9"/>
    <w:rsid w:val="00BC363C"/>
    <w:rsid w:val="00BC5F57"/>
    <w:rsid w:val="00BD6380"/>
    <w:rsid w:val="00BD7CA4"/>
    <w:rsid w:val="00BF07CE"/>
    <w:rsid w:val="00C01318"/>
    <w:rsid w:val="00C05764"/>
    <w:rsid w:val="00C07C0C"/>
    <w:rsid w:val="00C2636A"/>
    <w:rsid w:val="00C321FC"/>
    <w:rsid w:val="00C44EF3"/>
    <w:rsid w:val="00C512A4"/>
    <w:rsid w:val="00C6296A"/>
    <w:rsid w:val="00C723D5"/>
    <w:rsid w:val="00C76267"/>
    <w:rsid w:val="00C81D76"/>
    <w:rsid w:val="00C97DA5"/>
    <w:rsid w:val="00CA011F"/>
    <w:rsid w:val="00CA2F79"/>
    <w:rsid w:val="00CC2129"/>
    <w:rsid w:val="00CD07FF"/>
    <w:rsid w:val="00CD6ABF"/>
    <w:rsid w:val="00CD74E4"/>
    <w:rsid w:val="00CE50C4"/>
    <w:rsid w:val="00CE6FD2"/>
    <w:rsid w:val="00CF0BE9"/>
    <w:rsid w:val="00D123B9"/>
    <w:rsid w:val="00D12B64"/>
    <w:rsid w:val="00D1303E"/>
    <w:rsid w:val="00D13994"/>
    <w:rsid w:val="00D26F19"/>
    <w:rsid w:val="00D32881"/>
    <w:rsid w:val="00D36893"/>
    <w:rsid w:val="00D44A26"/>
    <w:rsid w:val="00D45966"/>
    <w:rsid w:val="00D45F74"/>
    <w:rsid w:val="00D461CC"/>
    <w:rsid w:val="00D52512"/>
    <w:rsid w:val="00D56B1B"/>
    <w:rsid w:val="00D6696F"/>
    <w:rsid w:val="00D671EC"/>
    <w:rsid w:val="00D7177E"/>
    <w:rsid w:val="00D8311F"/>
    <w:rsid w:val="00D91944"/>
    <w:rsid w:val="00D92F98"/>
    <w:rsid w:val="00D96681"/>
    <w:rsid w:val="00D97155"/>
    <w:rsid w:val="00DA5EB8"/>
    <w:rsid w:val="00DA70D9"/>
    <w:rsid w:val="00DB0579"/>
    <w:rsid w:val="00DF2BC4"/>
    <w:rsid w:val="00E143DF"/>
    <w:rsid w:val="00E175CC"/>
    <w:rsid w:val="00E22847"/>
    <w:rsid w:val="00E42E9D"/>
    <w:rsid w:val="00E45DF7"/>
    <w:rsid w:val="00E47C75"/>
    <w:rsid w:val="00E60B5A"/>
    <w:rsid w:val="00E63390"/>
    <w:rsid w:val="00E64180"/>
    <w:rsid w:val="00E819E0"/>
    <w:rsid w:val="00E84F70"/>
    <w:rsid w:val="00E95723"/>
    <w:rsid w:val="00EA5EFB"/>
    <w:rsid w:val="00EB3E6D"/>
    <w:rsid w:val="00ED0E5F"/>
    <w:rsid w:val="00F00CE5"/>
    <w:rsid w:val="00F17B4B"/>
    <w:rsid w:val="00F33613"/>
    <w:rsid w:val="00F42048"/>
    <w:rsid w:val="00F50D21"/>
    <w:rsid w:val="00F5596B"/>
    <w:rsid w:val="00F61078"/>
    <w:rsid w:val="00F73703"/>
    <w:rsid w:val="00F77961"/>
    <w:rsid w:val="00F8153C"/>
    <w:rsid w:val="00F91505"/>
    <w:rsid w:val="00F965C5"/>
    <w:rsid w:val="00FC0B99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6A0A"/>
  <w15:chartTrackingRefBased/>
  <w15:docId w15:val="{0ED74815-24DD-455B-9C84-05DB5A31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40B8"/>
    <w:pPr>
      <w:bidi/>
      <w:spacing w:before="120"/>
    </w:pPr>
    <w:rPr>
      <w:rFonts w:ascii="B Nazanin" w:hAnsi="B Nazanin" w:cs="B Nazani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762"/>
    <w:pPr>
      <w:keepNext/>
      <w:keepLines/>
      <w:numPr>
        <w:numId w:val="4"/>
      </w:numPr>
      <w:spacing w:before="200" w:after="0"/>
      <w:outlineLvl w:val="0"/>
    </w:pPr>
    <w:rPr>
      <w:rFonts w:ascii="Titr" w:eastAsiaTheme="majorEastAsia" w:hAnsi="Titr" w:cs="B Tit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A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0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6762"/>
    <w:rPr>
      <w:rFonts w:ascii="Titr" w:eastAsiaTheme="majorEastAsia" w:hAnsi="Titr" w:cs="B Titr"/>
      <w:b/>
      <w:bCs/>
      <w:sz w:val="20"/>
      <w:szCs w:val="20"/>
    </w:rPr>
  </w:style>
  <w:style w:type="numbering" w:customStyle="1" w:styleId="Style1">
    <w:name w:val="Style1"/>
    <w:uiPriority w:val="99"/>
    <w:rsid w:val="0054047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1110-C064-954C-A8D1-5CF26258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Javan</dc:creator>
  <cp:keywords/>
  <dc:description/>
  <cp:lastModifiedBy>Microsoft Office User</cp:lastModifiedBy>
  <cp:revision>22</cp:revision>
  <cp:lastPrinted>2023-03-07T10:08:00Z</cp:lastPrinted>
  <dcterms:created xsi:type="dcterms:W3CDTF">2023-01-07T12:02:00Z</dcterms:created>
  <dcterms:modified xsi:type="dcterms:W3CDTF">2023-07-30T13:37:00Z</dcterms:modified>
</cp:coreProperties>
</file>